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53C7" w14:textId="77777777" w:rsidR="00D82E70" w:rsidRPr="00847AFB" w:rsidRDefault="00D82E70">
      <w:pPr>
        <w:pStyle w:val="Kopfzeile"/>
        <w:tabs>
          <w:tab w:val="clear" w:pos="4819"/>
          <w:tab w:val="clear" w:pos="9071"/>
          <w:tab w:val="left" w:pos="7457"/>
        </w:tabs>
        <w:spacing w:line="240" w:lineRule="atLeast"/>
        <w:rPr>
          <w:sz w:val="26"/>
          <w:szCs w:val="26"/>
        </w:rPr>
        <w:sectPr w:rsidR="00D82E70" w:rsidRPr="00847AFB" w:rsidSect="00577DCF">
          <w:headerReference w:type="default" r:id="rId8"/>
          <w:footerReference w:type="default" r:id="rId9"/>
          <w:headerReference w:type="first" r:id="rId10"/>
          <w:footerReference w:type="first" r:id="rId11"/>
          <w:type w:val="continuous"/>
          <w:pgSz w:w="11907" w:h="16840" w:code="9"/>
          <w:pgMar w:top="1814" w:right="1134" w:bottom="680" w:left="1361" w:header="624" w:footer="261" w:gutter="0"/>
          <w:cols w:space="720"/>
          <w:titlePg/>
          <w:docGrid w:linePitch="299"/>
        </w:sectPr>
      </w:pPr>
    </w:p>
    <w:p w14:paraId="5C5C9CBC" w14:textId="6CD5E74C" w:rsidR="005A70E3" w:rsidRDefault="00F70744" w:rsidP="005A70E3">
      <w:pPr>
        <w:spacing w:before="120" w:after="120" w:line="276" w:lineRule="auto"/>
        <w:ind w:right="2041"/>
        <w:rPr>
          <w:b/>
          <w:bCs/>
          <w:sz w:val="30"/>
          <w:szCs w:val="30"/>
        </w:rPr>
      </w:pPr>
      <w:r>
        <w:rPr>
          <w:b/>
          <w:bCs/>
          <w:sz w:val="30"/>
          <w:szCs w:val="30"/>
        </w:rPr>
        <w:t xml:space="preserve">Sparsam und sicher auf der Überlandlinie: </w:t>
      </w:r>
      <w:r w:rsidR="005A70E3">
        <w:rPr>
          <w:b/>
          <w:bCs/>
          <w:sz w:val="30"/>
          <w:szCs w:val="30"/>
        </w:rPr>
        <w:t>MAN</w:t>
      </w:r>
      <w:r w:rsidR="000D51A5">
        <w:rPr>
          <w:b/>
          <w:bCs/>
          <w:sz w:val="30"/>
          <w:szCs w:val="30"/>
        </w:rPr>
        <w:t xml:space="preserve"> </w:t>
      </w:r>
      <w:r w:rsidR="005A70E3">
        <w:rPr>
          <w:b/>
          <w:bCs/>
          <w:sz w:val="30"/>
          <w:szCs w:val="30"/>
        </w:rPr>
        <w:t>Lion’s Intercity jetzt mit</w:t>
      </w:r>
      <w:r w:rsidR="000D51A5">
        <w:rPr>
          <w:b/>
          <w:bCs/>
          <w:sz w:val="30"/>
          <w:szCs w:val="30"/>
        </w:rPr>
        <w:t xml:space="preserve"> </w:t>
      </w:r>
      <w:r w:rsidR="005A70E3">
        <w:rPr>
          <w:b/>
          <w:bCs/>
          <w:sz w:val="30"/>
          <w:szCs w:val="30"/>
        </w:rPr>
        <w:t>EfficientHybrid-Antrieb</w:t>
      </w:r>
    </w:p>
    <w:p w14:paraId="5B2CAECC" w14:textId="77777777" w:rsidR="00890E48" w:rsidRDefault="00890E48" w:rsidP="00890E48">
      <w:pPr>
        <w:pStyle w:val="Listenabsatz"/>
        <w:spacing w:before="120" w:after="120" w:line="320" w:lineRule="atLeast"/>
        <w:ind w:right="2041"/>
        <w:rPr>
          <w:rFonts w:asciiTheme="minorBidi" w:hAnsiTheme="minorBidi"/>
          <w:b/>
          <w:sz w:val="24"/>
          <w:szCs w:val="24"/>
        </w:rPr>
      </w:pPr>
    </w:p>
    <w:p w14:paraId="6F88D166" w14:textId="1AF59A49" w:rsidR="005A70E3" w:rsidRDefault="005A70E3" w:rsidP="005A70E3">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MAN Lion’s Intercity jetzt auch als sparsame EfficientHybrid-Version</w:t>
      </w:r>
    </w:p>
    <w:p w14:paraId="6ED61C8E" w14:textId="3AE73FC3" w:rsidR="005A70E3" w:rsidRDefault="007C3B1D" w:rsidP="005A70E3">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Flexibler „Doppelverdiener“ in d</w:t>
      </w:r>
      <w:r w:rsidR="005A70E3">
        <w:rPr>
          <w:rFonts w:asciiTheme="minorBidi" w:hAnsiTheme="minorBidi"/>
          <w:b/>
          <w:sz w:val="24"/>
          <w:szCs w:val="24"/>
        </w:rPr>
        <w:t>rei Längen</w:t>
      </w:r>
      <w:r w:rsidR="00242EB8">
        <w:rPr>
          <w:rFonts w:asciiTheme="minorBidi" w:hAnsiTheme="minorBidi"/>
          <w:b/>
          <w:sz w:val="24"/>
          <w:szCs w:val="24"/>
        </w:rPr>
        <w:t xml:space="preserve"> und </w:t>
      </w:r>
      <w:r w:rsidR="005A70E3">
        <w:rPr>
          <w:rFonts w:asciiTheme="minorBidi" w:hAnsiTheme="minorBidi"/>
          <w:b/>
          <w:sz w:val="24"/>
          <w:szCs w:val="24"/>
        </w:rPr>
        <w:t>zwei Motor</w:t>
      </w:r>
      <w:r w:rsidR="00242EB8">
        <w:rPr>
          <w:rFonts w:asciiTheme="minorBidi" w:hAnsiTheme="minorBidi"/>
          <w:b/>
          <w:sz w:val="24"/>
          <w:szCs w:val="24"/>
        </w:rPr>
        <w:t>-</w:t>
      </w:r>
      <w:r w:rsidR="005A70E3">
        <w:rPr>
          <w:rFonts w:asciiTheme="minorBidi" w:hAnsiTheme="minorBidi"/>
          <w:b/>
          <w:sz w:val="24"/>
          <w:szCs w:val="24"/>
        </w:rPr>
        <w:t xml:space="preserve"> und Getriebe</w:t>
      </w:r>
      <w:r>
        <w:rPr>
          <w:rFonts w:asciiTheme="minorBidi" w:hAnsiTheme="minorBidi"/>
          <w:b/>
          <w:sz w:val="24"/>
          <w:szCs w:val="24"/>
        </w:rPr>
        <w:t>varianten</w:t>
      </w:r>
      <w:r w:rsidR="005A70E3">
        <w:rPr>
          <w:rFonts w:asciiTheme="minorBidi" w:hAnsiTheme="minorBidi"/>
          <w:b/>
          <w:sz w:val="24"/>
          <w:szCs w:val="24"/>
        </w:rPr>
        <w:t xml:space="preserve"> verfügbar</w:t>
      </w:r>
    </w:p>
    <w:p w14:paraId="27126B8C" w14:textId="67597A91" w:rsidR="005A70E3" w:rsidRDefault="007C3B1D" w:rsidP="005A70E3">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Prämiertes d</w:t>
      </w:r>
      <w:r w:rsidR="005A70E3">
        <w:rPr>
          <w:rFonts w:asciiTheme="minorBidi" w:hAnsiTheme="minorBidi"/>
          <w:b/>
          <w:sz w:val="24"/>
          <w:szCs w:val="24"/>
        </w:rPr>
        <w:t xml:space="preserve">igitales Cockpit </w:t>
      </w:r>
      <w:r>
        <w:rPr>
          <w:rFonts w:asciiTheme="minorBidi" w:hAnsiTheme="minorBidi"/>
          <w:b/>
          <w:sz w:val="24"/>
          <w:szCs w:val="24"/>
        </w:rPr>
        <w:t>mit smarte</w:t>
      </w:r>
      <w:r w:rsidR="00012DC2">
        <w:rPr>
          <w:rFonts w:asciiTheme="minorBidi" w:hAnsiTheme="minorBidi"/>
          <w:b/>
          <w:sz w:val="24"/>
          <w:szCs w:val="24"/>
        </w:rPr>
        <w:t>m</w:t>
      </w:r>
      <w:r>
        <w:rPr>
          <w:rFonts w:asciiTheme="minorBidi" w:hAnsiTheme="minorBidi"/>
          <w:b/>
          <w:sz w:val="24"/>
          <w:szCs w:val="24"/>
        </w:rPr>
        <w:t xml:space="preserve"> Bedienkonzept</w:t>
      </w:r>
    </w:p>
    <w:p w14:paraId="08B4AC5C" w14:textId="66FBDA94" w:rsidR="005A70E3" w:rsidRDefault="007C3B1D" w:rsidP="005A70E3">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 xml:space="preserve">Innovative </w:t>
      </w:r>
      <w:r w:rsidR="005A70E3">
        <w:rPr>
          <w:rFonts w:asciiTheme="minorBidi" w:hAnsiTheme="minorBidi"/>
          <w:b/>
          <w:sz w:val="24"/>
          <w:szCs w:val="24"/>
        </w:rPr>
        <w:t>Assistenzsysteme</w:t>
      </w:r>
      <w:r w:rsidR="00012DC2">
        <w:rPr>
          <w:rFonts w:asciiTheme="minorBidi" w:hAnsiTheme="minorBidi"/>
          <w:b/>
          <w:sz w:val="24"/>
          <w:szCs w:val="24"/>
        </w:rPr>
        <w:t xml:space="preserve"> inklusive Spurhalteassistent und MAN SafeStop Assist</w:t>
      </w:r>
      <w:r w:rsidR="005A70E3">
        <w:rPr>
          <w:rFonts w:asciiTheme="minorBidi" w:hAnsiTheme="minorBidi"/>
          <w:b/>
          <w:sz w:val="24"/>
          <w:szCs w:val="24"/>
        </w:rPr>
        <w:t xml:space="preserve"> </w:t>
      </w:r>
      <w:r>
        <w:rPr>
          <w:rFonts w:asciiTheme="minorBidi" w:hAnsiTheme="minorBidi"/>
          <w:b/>
          <w:sz w:val="24"/>
          <w:szCs w:val="24"/>
        </w:rPr>
        <w:t xml:space="preserve">für </w:t>
      </w:r>
      <w:r w:rsidR="00012DC2">
        <w:rPr>
          <w:rFonts w:asciiTheme="minorBidi" w:hAnsiTheme="minorBidi"/>
          <w:b/>
          <w:sz w:val="24"/>
          <w:szCs w:val="24"/>
        </w:rPr>
        <w:t>höchste</w:t>
      </w:r>
      <w:r>
        <w:rPr>
          <w:rFonts w:asciiTheme="minorBidi" w:hAnsiTheme="minorBidi"/>
          <w:b/>
          <w:sz w:val="24"/>
          <w:szCs w:val="24"/>
        </w:rPr>
        <w:t xml:space="preserve"> Sicherheit</w:t>
      </w:r>
    </w:p>
    <w:p w14:paraId="5B29A84F" w14:textId="77777777" w:rsidR="0026330D" w:rsidRPr="00847AFB" w:rsidRDefault="0026330D" w:rsidP="0026330D">
      <w:pPr>
        <w:spacing w:before="120" w:after="120" w:line="320" w:lineRule="atLeast"/>
        <w:ind w:right="2041"/>
        <w:rPr>
          <w:rFonts w:cs="Arial"/>
          <w:b/>
          <w:sz w:val="24"/>
          <w:szCs w:val="24"/>
        </w:rPr>
      </w:pPr>
    </w:p>
    <w:p w14:paraId="0E7650A5" w14:textId="0B2D3CEC" w:rsidR="005A70E3" w:rsidRDefault="005A70E3" w:rsidP="00473DBF">
      <w:pPr>
        <w:suppressAutoHyphens/>
        <w:spacing w:line="360" w:lineRule="exact"/>
        <w:ind w:right="2041"/>
        <w:jc w:val="both"/>
      </w:pPr>
      <w:r>
        <w:t xml:space="preserve">Mit dem </w:t>
      </w:r>
      <w:r w:rsidRPr="2DF6A54A">
        <w:rPr>
          <w:color w:val="000000" w:themeColor="text1"/>
        </w:rPr>
        <w:t xml:space="preserve">flexiblen Hochbodenbus </w:t>
      </w:r>
      <w:r>
        <w:t>Lion's Intercity bietet MAN die optimale und effiziente Lösung für den Überland- und Schulbus</w:t>
      </w:r>
      <w:r w:rsidR="00C47788">
        <w:t>einsatz</w:t>
      </w:r>
      <w:r>
        <w:t xml:space="preserve">, aber auch ein </w:t>
      </w:r>
      <w:r w:rsidRPr="2DF6A54A">
        <w:rPr>
          <w:color w:val="000000" w:themeColor="text1"/>
        </w:rPr>
        <w:t xml:space="preserve">nachhaltiges </w:t>
      </w:r>
      <w:r>
        <w:t xml:space="preserve">Angebot für den komfortablen Gelegenheitsverkehr. Der Zweiachser </w:t>
      </w:r>
      <w:r w:rsidR="00C47788">
        <w:t xml:space="preserve">ist wahlweise </w:t>
      </w:r>
      <w:r>
        <w:t>in drei Längen, mit zwei Motor</w:t>
      </w:r>
      <w:r w:rsidR="0F5A34BD">
        <w:t>variant</w:t>
      </w:r>
      <w:r>
        <w:t>en und zwei Getrieben</w:t>
      </w:r>
      <w:r w:rsidR="00C47788">
        <w:t xml:space="preserve"> verfügbar und </w:t>
      </w:r>
      <w:r>
        <w:t>bietet das bekannte MAN</w:t>
      </w:r>
      <w:r w:rsidR="00C47788">
        <w:t>-</w:t>
      </w:r>
      <w:r>
        <w:t>Familiengesicht mit optimierter Aerodynamik. Ganz neu k</w:t>
      </w:r>
      <w:r w:rsidR="00C47788">
        <w:t xml:space="preserve">önnen Kunden </w:t>
      </w:r>
      <w:r>
        <w:t>de</w:t>
      </w:r>
      <w:r w:rsidR="00C47788">
        <w:t>n</w:t>
      </w:r>
      <w:r>
        <w:t xml:space="preserve"> MAN D15-Sechszylinder auch als kraftstoffsparende EfficientHybrid-Variante </w:t>
      </w:r>
      <w:r w:rsidR="00C47788">
        <w:t>ordern</w:t>
      </w:r>
      <w:r>
        <w:t xml:space="preserve">. Mit der aktuellen Elektronikplattform zieht nicht nur ein neues </w:t>
      </w:r>
      <w:r w:rsidR="00C47788">
        <w:t xml:space="preserve">digitales Cockpit </w:t>
      </w:r>
      <w:r>
        <w:t xml:space="preserve">ein, auch ein ganzes Bündel an </w:t>
      </w:r>
      <w:r w:rsidR="00C47788">
        <w:t xml:space="preserve">innovativen und erweiterten </w:t>
      </w:r>
      <w:r>
        <w:t xml:space="preserve">Sicherheitssystemen ist an Bord. Hochentwickelte Systeme wie </w:t>
      </w:r>
      <w:r w:rsidR="00C47788">
        <w:t xml:space="preserve">der </w:t>
      </w:r>
      <w:r>
        <w:t>„Lane Return Assist“ (LRA) und der Nothalteassistent „SafeStop Assist“ machen den Lion’s Intercity zu</w:t>
      </w:r>
      <w:r w:rsidR="00C47788">
        <w:t xml:space="preserve"> einem der</w:t>
      </w:r>
      <w:r>
        <w:t xml:space="preserve"> sichersten Hochboden-Überlandbus</w:t>
      </w:r>
      <w:r w:rsidR="00C47788">
        <w:t>se</w:t>
      </w:r>
      <w:r>
        <w:t xml:space="preserve"> </w:t>
      </w:r>
      <w:r w:rsidR="00C47788">
        <w:t>auf Europas Straßen</w:t>
      </w:r>
      <w:r>
        <w:t>.</w:t>
      </w:r>
    </w:p>
    <w:p w14:paraId="6C0088BB" w14:textId="77777777" w:rsidR="005A70E3" w:rsidRPr="00EA6695" w:rsidRDefault="005A70E3" w:rsidP="00473DBF">
      <w:pPr>
        <w:suppressAutoHyphens/>
        <w:spacing w:line="360" w:lineRule="exact"/>
        <w:ind w:right="2041"/>
        <w:jc w:val="both"/>
      </w:pPr>
    </w:p>
    <w:p w14:paraId="6B8A5003" w14:textId="5E073AD6" w:rsidR="005A70E3" w:rsidRPr="00C47788" w:rsidRDefault="005A70E3" w:rsidP="00473DBF">
      <w:pPr>
        <w:suppressAutoHyphens/>
        <w:spacing w:line="360" w:lineRule="exact"/>
        <w:ind w:right="2041"/>
        <w:jc w:val="both"/>
        <w:rPr>
          <w:b/>
          <w:bCs/>
        </w:rPr>
      </w:pPr>
      <w:r>
        <w:t xml:space="preserve">Neben den zwei zweiachsigen Längenvarianten von 12.280 mm beim Lion’s Intercity (R60, max. 55 Sitze) und 13.050 mm beim Lion’s Intercity C (R61, max. 59 Sitze) bietet der lange Zweiachser Lion’s Intercity C (R62) eine weitere attraktive, sitzplatzoptimierte Variante mit bis zu 63 Fahrgastsitzen (bzw. 59 und ein Rollstuhlplatz). Die drei unterschiedlichen Radstände (R60: 6.000 mm, R61: 6.774 mm, R62: 6.974 mm) sind dabei auf die jeweiligen Einsatzzwecke optimal angepasst, sorgen für den nötigen Stauraum (5,4 bis </w:t>
      </w:r>
      <w:r>
        <w:lastRenderedPageBreak/>
        <w:t>6,7 Kubikmeter) hinter den robusten Schwenkklappen und überzeugen mit Bestwerten in punkto Wendekreis (20,96 m bis 23,38 m). Die Türkonfiguration lässt sich vorne mit einer einfachbreiten Tür</w:t>
      </w:r>
      <w:r w:rsidR="498D178B">
        <w:t xml:space="preserve"> und</w:t>
      </w:r>
      <w:r>
        <w:t xml:space="preserve"> hinten mit einfach</w:t>
      </w:r>
      <w:r w:rsidR="1F77705B">
        <w:t>-</w:t>
      </w:r>
      <w:r>
        <w:t xml:space="preserve"> oder doppeltbreiten Tür</w:t>
      </w:r>
      <w:r w:rsidR="3ABA3F0A">
        <w:t>en</w:t>
      </w:r>
      <w:r>
        <w:t xml:space="preserve"> variieren.</w:t>
      </w:r>
    </w:p>
    <w:p w14:paraId="342C7A74" w14:textId="77777777" w:rsidR="005A70E3" w:rsidRPr="005B3F02" w:rsidRDefault="005A70E3" w:rsidP="00473DBF">
      <w:pPr>
        <w:suppressAutoHyphens/>
        <w:spacing w:line="360" w:lineRule="exact"/>
        <w:ind w:right="2041"/>
        <w:jc w:val="both"/>
      </w:pPr>
    </w:p>
    <w:p w14:paraId="29627541" w14:textId="6EEDF07D" w:rsidR="005A70E3" w:rsidRPr="00B304C6" w:rsidRDefault="005A70E3" w:rsidP="00473DBF">
      <w:pPr>
        <w:suppressAutoHyphens/>
        <w:spacing w:line="360" w:lineRule="exact"/>
        <w:ind w:right="2041"/>
        <w:jc w:val="both"/>
      </w:pPr>
      <w:r w:rsidRPr="00EA6695">
        <w:t xml:space="preserve">Der Innenraum des Lion’s Intercity ist ebenso funktional wie komfortabel und lässt sich </w:t>
      </w:r>
      <w:r w:rsidR="00397195">
        <w:t>je nach Kundenwunsch</w:t>
      </w:r>
      <w:r w:rsidRPr="00EA6695">
        <w:t xml:space="preserve"> sehr flexibel </w:t>
      </w:r>
      <w:r w:rsidR="00397195">
        <w:t>gestalten</w:t>
      </w:r>
      <w:r w:rsidRPr="00EA6695">
        <w:t>. Die Möglichkeiten beginnen mit einer Grundausstattung als Schulbus mit einfacher Bestuhlung</w:t>
      </w:r>
      <w:r w:rsidR="00397195">
        <w:t>. B</w:t>
      </w:r>
      <w:r w:rsidRPr="00EA6695">
        <w:t xml:space="preserve">eim </w:t>
      </w:r>
      <w:r w:rsidRPr="00397195">
        <w:t xml:space="preserve">Überlandlinienwagen </w:t>
      </w:r>
      <w:r w:rsidR="00397195" w:rsidRPr="00397195">
        <w:t xml:space="preserve">bietet MAN Konfigurationen </w:t>
      </w:r>
      <w:r w:rsidRPr="00397195">
        <w:t xml:space="preserve">mit Wechselpodest und hydraulischem </w:t>
      </w:r>
      <w:proofErr w:type="spellStart"/>
      <w:r w:rsidRPr="00397195">
        <w:t>Hublift</w:t>
      </w:r>
      <w:proofErr w:type="spellEnd"/>
      <w:r w:rsidRPr="00397195">
        <w:t xml:space="preserve"> </w:t>
      </w:r>
      <w:r w:rsidR="00397195" w:rsidRPr="00397195">
        <w:t xml:space="preserve">an </w:t>
      </w:r>
      <w:r w:rsidRPr="00397195">
        <w:t>der hinteren Treppe</w:t>
      </w:r>
      <w:r w:rsidR="00397195" w:rsidRPr="00397195">
        <w:t xml:space="preserve"> </w:t>
      </w:r>
      <w:r w:rsidR="00B304C6">
        <w:t>–</w:t>
      </w:r>
      <w:r w:rsidRPr="00397195">
        <w:t xml:space="preserve"> für </w:t>
      </w:r>
      <w:r w:rsidR="00397195" w:rsidRPr="00397195">
        <w:t xml:space="preserve">die Beförderung </w:t>
      </w:r>
      <w:r w:rsidRPr="00397195">
        <w:t>von bis zu zwei Rollstuhlpassagieren</w:t>
      </w:r>
      <w:r w:rsidR="00397195" w:rsidRPr="00397195">
        <w:t xml:space="preserve"> </w:t>
      </w:r>
      <w:r w:rsidR="00B304C6">
        <w:t>–</w:t>
      </w:r>
      <w:r w:rsidRPr="00397195">
        <w:t xml:space="preserve"> sowie offene Gepäckablagen. Aber auch zum voll ausgestatteten „Doppelverdiener“ für den Gelegenheitsverkehr eignet sich der Lion’s Intercity, wenn er mit einem hochwertigen Toiletteneinbau vor Tür 2, nach unten geschlossenen Gepäckablagen mit vollwertigen Servicesets und wohnlichen Gardinen an den doppelverglasten Fenstern ausgestattet wird. Der Innenraum mit einer komfortablen Stehhöhe von 2.230 mm ist hell und pflegeleicht </w:t>
      </w:r>
      <w:r w:rsidR="00397195">
        <w:t>gestaltet</w:t>
      </w:r>
      <w:r w:rsidR="00397195" w:rsidRPr="00397195">
        <w:t>.</w:t>
      </w:r>
    </w:p>
    <w:p w14:paraId="41391289" w14:textId="77777777" w:rsidR="005A70E3" w:rsidRPr="000947B8" w:rsidRDefault="005A70E3" w:rsidP="00473DBF">
      <w:pPr>
        <w:suppressAutoHyphens/>
        <w:spacing w:line="360" w:lineRule="exact"/>
        <w:ind w:right="2041"/>
        <w:jc w:val="both"/>
        <w:rPr>
          <w:b/>
          <w:bCs/>
        </w:rPr>
      </w:pPr>
    </w:p>
    <w:p w14:paraId="4588D607" w14:textId="56690B71" w:rsidR="005A70E3" w:rsidRPr="000947B8" w:rsidRDefault="005A70E3" w:rsidP="00473DBF">
      <w:pPr>
        <w:suppressAutoHyphens/>
        <w:spacing w:line="360" w:lineRule="exact"/>
        <w:ind w:right="2041"/>
        <w:jc w:val="both"/>
      </w:pPr>
      <w:r>
        <w:t>Mit der</w:t>
      </w:r>
      <w:r w:rsidR="000947B8">
        <w:t xml:space="preserve"> </w:t>
      </w:r>
      <w:r>
        <w:t>Elektronik</w:t>
      </w:r>
      <w:r w:rsidR="000947B8">
        <w:t>plattform</w:t>
      </w:r>
      <w:r>
        <w:t xml:space="preserve"> des Modelljahres 2024 hat ein modernes</w:t>
      </w:r>
      <w:r w:rsidR="000947B8">
        <w:t xml:space="preserve"> digitales C</w:t>
      </w:r>
      <w:r>
        <w:t xml:space="preserve">ockpit Einzug im Lion’s Intercity gehalten. Neben dem 12-Zoll-Digital-Display hinter dem </w:t>
      </w:r>
      <w:r w:rsidR="000947B8">
        <w:t>praktischen</w:t>
      </w:r>
      <w:r>
        <w:t xml:space="preserve"> Multifunktionslenkrad bietet der neu gestaltete, sehr übersichtliche Arbeitsplatz einen weiteren 7-Zoll-Monitor rechts über der zum Fahrer geneigten Mittelkonsole, um das optionale MMC Navigation </w:t>
      </w:r>
      <w:proofErr w:type="spellStart"/>
      <w:r>
        <w:t>Advanced</w:t>
      </w:r>
      <w:proofErr w:type="spellEnd"/>
      <w:r>
        <w:t xml:space="preserve"> Infotainment zu bedienen. Gleichzeitig </w:t>
      </w:r>
      <w:r w:rsidR="000947B8">
        <w:t xml:space="preserve">neu im Cockpit integriert ist </w:t>
      </w:r>
      <w:r>
        <w:t>eine elektronische Fe</w:t>
      </w:r>
      <w:r w:rsidR="0379F73C">
        <w:t>ststell</w:t>
      </w:r>
      <w:r>
        <w:t xml:space="preserve">bremse – in vielen Überlandbussen noch eine Seltenheit. </w:t>
      </w:r>
    </w:p>
    <w:p w14:paraId="2D87B697" w14:textId="77777777" w:rsidR="005A70E3" w:rsidRPr="00EA6695" w:rsidRDefault="005A70E3" w:rsidP="00473DBF">
      <w:pPr>
        <w:suppressAutoHyphens/>
        <w:spacing w:line="360" w:lineRule="exact"/>
        <w:ind w:right="2041"/>
        <w:jc w:val="both"/>
      </w:pPr>
    </w:p>
    <w:p w14:paraId="4A7495D9" w14:textId="77777777" w:rsidR="005A70E3" w:rsidRPr="005B3F02" w:rsidRDefault="005A70E3" w:rsidP="00473DBF">
      <w:pPr>
        <w:suppressAutoHyphens/>
        <w:overflowPunct/>
        <w:spacing w:line="360" w:lineRule="exact"/>
        <w:ind w:right="2041"/>
        <w:jc w:val="both"/>
        <w:textAlignment w:val="auto"/>
        <w:rPr>
          <w:rFonts w:cs="Arial"/>
          <w:b/>
          <w:bCs/>
          <w:szCs w:val="22"/>
        </w:rPr>
      </w:pPr>
      <w:r w:rsidRPr="005B3F02">
        <w:rPr>
          <w:rFonts w:cs="Arial"/>
          <w:b/>
          <w:bCs/>
          <w:szCs w:val="22"/>
        </w:rPr>
        <w:t>Kraftvoll und effizient: Motorisierung mit MAN EfficientHybrid</w:t>
      </w:r>
    </w:p>
    <w:p w14:paraId="17215F73" w14:textId="152C7D0A" w:rsidR="005A70E3" w:rsidRDefault="005A70E3" w:rsidP="00473DBF">
      <w:pPr>
        <w:suppressAutoHyphens/>
        <w:spacing w:line="360" w:lineRule="exact"/>
        <w:ind w:right="2041"/>
        <w:jc w:val="both"/>
      </w:pPr>
      <w:r w:rsidRPr="00703AE5">
        <w:t>Die</w:t>
      </w:r>
      <w:r w:rsidR="000D1FFF" w:rsidRPr="00703AE5">
        <w:t xml:space="preserve"> </w:t>
      </w:r>
      <w:r w:rsidRPr="00703AE5">
        <w:t>antriebstechnische Grundlage für die reinen Überland-</w:t>
      </w:r>
      <w:r w:rsidR="009400FF" w:rsidRPr="00703AE5">
        <w:t xml:space="preserve"> </w:t>
      </w:r>
      <w:r w:rsidRPr="00703AE5">
        <w:t xml:space="preserve">oder Schulbusvarianten des Lion’s Intercity </w:t>
      </w:r>
      <w:r w:rsidR="00703AE5" w:rsidRPr="00703AE5">
        <w:t>sowie für</w:t>
      </w:r>
      <w:r w:rsidRPr="00703AE5">
        <w:t xml:space="preserve"> Ein</w:t>
      </w:r>
      <w:r w:rsidR="00703AE5" w:rsidRPr="00703AE5">
        <w:t>sätze</w:t>
      </w:r>
      <w:r w:rsidRPr="00703AE5">
        <w:t xml:space="preserve"> in topografisch weniger anspruchsvollem Gelände </w:t>
      </w:r>
      <w:r w:rsidR="00703AE5" w:rsidRPr="00703AE5">
        <w:t>bildet</w:t>
      </w:r>
      <w:r w:rsidRPr="00703AE5">
        <w:t xml:space="preserve"> nach wie vor der bewährte D08-Motor mit 6,9 Liter Hubraum</w:t>
      </w:r>
      <w:r w:rsidR="00703AE5" w:rsidRPr="00703AE5">
        <w:t>.</w:t>
      </w:r>
      <w:r w:rsidRPr="00703AE5">
        <w:t xml:space="preserve"> </w:t>
      </w:r>
      <w:r w:rsidR="00703AE5" w:rsidRPr="00703AE5">
        <w:t>I</w:t>
      </w:r>
      <w:r w:rsidRPr="00703AE5">
        <w:t>n Euro</w:t>
      </w:r>
      <w:r w:rsidR="00703AE5" w:rsidRPr="00703AE5">
        <w:t>-</w:t>
      </w:r>
      <w:r w:rsidRPr="00703AE5">
        <w:t>6e</w:t>
      </w:r>
      <w:r w:rsidR="00703AE5" w:rsidRPr="00703AE5">
        <w:t>-Ausführung leistet er</w:t>
      </w:r>
      <w:r w:rsidRPr="00703AE5">
        <w:t xml:space="preserve"> 290 PS (213 kW) und</w:t>
      </w:r>
      <w:r w:rsidR="00703AE5" w:rsidRPr="00703AE5">
        <w:t xml:space="preserve"> stellt ein</w:t>
      </w:r>
      <w:r w:rsidRPr="00703AE5">
        <w:t xml:space="preserve"> maximale</w:t>
      </w:r>
      <w:r w:rsidR="00703AE5" w:rsidRPr="00703AE5">
        <w:t>s</w:t>
      </w:r>
      <w:r w:rsidRPr="00703AE5">
        <w:t xml:space="preserve"> Drehmoment </w:t>
      </w:r>
      <w:r w:rsidR="00703AE5" w:rsidRPr="00703AE5">
        <w:t xml:space="preserve">von 1.100 Newtonmetern </w:t>
      </w:r>
      <w:r w:rsidRPr="00703AE5">
        <w:t xml:space="preserve">zur Verfügung. Der effiziente Sechszylinder-Motor wird mit der 6-Gang-Automatik </w:t>
      </w:r>
      <w:proofErr w:type="spellStart"/>
      <w:r w:rsidRPr="00703AE5">
        <w:t>EcoLife</w:t>
      </w:r>
      <w:proofErr w:type="spellEnd"/>
      <w:r w:rsidR="72340650" w:rsidRPr="00703AE5">
        <w:t xml:space="preserve"> </w:t>
      </w:r>
      <w:r w:rsidRPr="00703AE5">
        <w:t>2 kombiniert</w:t>
      </w:r>
      <w:r>
        <w:t xml:space="preserve">. Diese Getriebeart steht bei den Kunden in </w:t>
      </w:r>
      <w:r>
        <w:lastRenderedPageBreak/>
        <w:t>diesem stadtnahen Segment hoch im Kurs und ist optimal auf die diversen Einsatzzwecke abgestimmt.</w:t>
      </w:r>
    </w:p>
    <w:p w14:paraId="163B5476" w14:textId="77777777" w:rsidR="00703AE5" w:rsidRDefault="00703AE5" w:rsidP="00473DBF">
      <w:pPr>
        <w:suppressAutoHyphens/>
        <w:spacing w:line="360" w:lineRule="exact"/>
        <w:ind w:right="2041"/>
        <w:jc w:val="both"/>
      </w:pPr>
    </w:p>
    <w:p w14:paraId="76577DDD" w14:textId="6C4B8D05" w:rsidR="005A70E3" w:rsidRPr="00540CF3" w:rsidRDefault="005A70E3" w:rsidP="00473DBF">
      <w:pPr>
        <w:suppressAutoHyphens/>
        <w:spacing w:line="360" w:lineRule="exact"/>
        <w:ind w:right="2041"/>
        <w:jc w:val="both"/>
      </w:pPr>
      <w:r>
        <w:t xml:space="preserve">Durch den aus der aktuellen Stadtbusgeneration </w:t>
      </w:r>
      <w:r w:rsidR="000A27B3">
        <w:t xml:space="preserve">bekannten </w:t>
      </w:r>
      <w:r>
        <w:t>D1556 LOH Motor überzeugt der Lion’s Intercity aber auch mit einem leistungsstarken und komfortablen Antrieb, der ebenso für den Überland</w:t>
      </w:r>
      <w:r w:rsidR="000A27B3">
        <w:t>-</w:t>
      </w:r>
      <w:r>
        <w:t xml:space="preserve"> wie auch für den Gelegenheitsverkehr und anspruchsvollere Topografie geeignet ist. Den hocheffizienten 9-Liter-Sechszylinder in den Leistungsstufen 280 PS (206 kW), 330 PS (243 kW) und 360 PS (265 kW) bei 1.200 bis 1.600 Newtonmeter an maximalem Drehmoment gibt es für alle drei Längen des Busses. Die neueste MAN-Motoren-Generation ist sowohl für Biodiesel als auch für hydrierte Pflanzenöle (HVO) und synthetische Kraftstoffe (</w:t>
      </w:r>
      <w:proofErr w:type="spellStart"/>
      <w:r>
        <w:t>XtL</w:t>
      </w:r>
      <w:proofErr w:type="spellEnd"/>
      <w:r>
        <w:t>) ohne weitere Anpassungen geeignet</w:t>
      </w:r>
      <w:r w:rsidRPr="00242EB8">
        <w:t xml:space="preserve">. </w:t>
      </w:r>
      <w:r w:rsidR="00D22BBA" w:rsidRPr="00242EB8">
        <w:t>K</w:t>
      </w:r>
      <w:r w:rsidR="3DD2897E" w:rsidRPr="00242EB8">
        <w:t>o</w:t>
      </w:r>
      <w:r w:rsidR="00D22BBA" w:rsidRPr="00242EB8">
        <w:t>mbinieren</w:t>
      </w:r>
      <w:r w:rsidR="00D22BBA">
        <w:t xml:space="preserve"> lässt sich </w:t>
      </w:r>
      <w:r>
        <w:t>das Kraftpaket entweder mit dem Automatikgetriebe Eco</w:t>
      </w:r>
      <w:r w:rsidR="75B94FB5">
        <w:t>Li</w:t>
      </w:r>
      <w:r>
        <w:t>fe2 oder</w:t>
      </w:r>
      <w:r w:rsidR="000A27B3">
        <w:t xml:space="preserve"> mit </w:t>
      </w:r>
      <w:r>
        <w:t xml:space="preserve">MAN </w:t>
      </w:r>
      <w:proofErr w:type="spellStart"/>
      <w:r>
        <w:t>TipMatic</w:t>
      </w:r>
      <w:proofErr w:type="spellEnd"/>
      <w:r>
        <w:t xml:space="preserve"> aus dem Reisebusbaukasten.</w:t>
      </w:r>
    </w:p>
    <w:p w14:paraId="1584853E" w14:textId="77777777" w:rsidR="005A70E3" w:rsidRPr="00540CF3" w:rsidRDefault="005A70E3" w:rsidP="00473DBF">
      <w:pPr>
        <w:suppressAutoHyphens/>
        <w:spacing w:line="360" w:lineRule="exact"/>
        <w:ind w:right="2041"/>
        <w:jc w:val="both"/>
      </w:pPr>
    </w:p>
    <w:p w14:paraId="6ED5284F" w14:textId="7458213D" w:rsidR="00540CF3" w:rsidRPr="00540CF3" w:rsidRDefault="00D22BBA" w:rsidP="00473DBF">
      <w:pPr>
        <w:suppressAutoHyphens/>
        <w:spacing w:line="360" w:lineRule="exact"/>
        <w:ind w:right="2041"/>
        <w:jc w:val="both"/>
      </w:pPr>
      <w:r>
        <w:t>Ganz neu können Kunden</w:t>
      </w:r>
      <w:r w:rsidR="005A70E3">
        <w:t xml:space="preserve"> den Lion’s Intercity in allen Leistungsstufen (280/330/360 PS) und dem </w:t>
      </w:r>
      <w:proofErr w:type="spellStart"/>
      <w:r w:rsidR="005A70E3">
        <w:t>EcoLife</w:t>
      </w:r>
      <w:proofErr w:type="spellEnd"/>
      <w:r w:rsidR="005A70E3">
        <w:t xml:space="preserve"> 2-Getriebe </w:t>
      </w:r>
      <w:r>
        <w:t xml:space="preserve">optional </w:t>
      </w:r>
      <w:r w:rsidR="005A70E3">
        <w:t xml:space="preserve">mit dem MAN EfficientHybrid System </w:t>
      </w:r>
      <w:r>
        <w:t>ausstatten</w:t>
      </w:r>
      <w:r w:rsidR="005A70E3">
        <w:t xml:space="preserve">, das erheblich zur Reduktion des Kraftstoffverbrauchs und damit der Emissionen beiträgt. Das bewährte System </w:t>
      </w:r>
      <w:r w:rsidR="00D87AE5">
        <w:t xml:space="preserve">überzeugt </w:t>
      </w:r>
      <w:r w:rsidR="005A70E3">
        <w:t xml:space="preserve">in den </w:t>
      </w:r>
      <w:r>
        <w:t>Stadtbus</w:t>
      </w:r>
      <w:r w:rsidR="2305E3F6">
        <w:t>-</w:t>
      </w:r>
      <w:r>
        <w:t xml:space="preserve"> und Low-Entry-Modellen von MAN</w:t>
      </w:r>
      <w:r w:rsidR="005A70E3">
        <w:t xml:space="preserve"> </w:t>
      </w:r>
      <w:r w:rsidR="00D87AE5">
        <w:t xml:space="preserve">mit einer hohen </w:t>
      </w:r>
      <w:proofErr w:type="spellStart"/>
      <w:r w:rsidR="00D87AE5">
        <w:t>Verbaurate</w:t>
      </w:r>
      <w:proofErr w:type="spellEnd"/>
      <w:r w:rsidR="005A70E3">
        <w:t xml:space="preserve">. Über die reine Kraftstoffeinsparung hinaus sorgt die serienmäßige Start-Stopp-Funktion des MAN EfficientHybrid für flüsterleise </w:t>
      </w:r>
      <w:r w:rsidR="00242EB8">
        <w:t>und lo</w:t>
      </w:r>
      <w:r w:rsidR="00D87AE5">
        <w:t>kal</w:t>
      </w:r>
      <w:r w:rsidR="00242EB8">
        <w:t xml:space="preserve"> emissionsfreie </w:t>
      </w:r>
      <w:r w:rsidR="005A70E3">
        <w:t>Stoppphasen an Haltestellen und Ampeln</w:t>
      </w:r>
      <w:r w:rsidR="00242EB8">
        <w:t>.</w:t>
      </w:r>
      <w:r w:rsidR="001A28F9">
        <w:t xml:space="preserve"> </w:t>
      </w:r>
      <w:r w:rsidR="005A70E3">
        <w:t xml:space="preserve">Kernstück des Systems ist der 48-Volt-Kurbelwellen-Starter-Generator mit 12 kW Spitzenleistung – eine dreiphasige </w:t>
      </w:r>
      <w:proofErr w:type="spellStart"/>
      <w:r w:rsidR="005A70E3">
        <w:t>Reluktanzmaschine</w:t>
      </w:r>
      <w:proofErr w:type="spellEnd"/>
      <w:r w:rsidR="005A70E3">
        <w:t>, die während des Bremsens mechanische in elektrische Energie umwandelt. Die rekuperierte Energie wird dabei in einem 48-Volt-UltraCap-Modul mit 40 Wattstunden (Wh) Speicherkapazität auf dem Fahrzeugdach gespeichert.</w:t>
      </w:r>
    </w:p>
    <w:p w14:paraId="5E847999" w14:textId="77777777" w:rsidR="00540CF3" w:rsidRPr="00540CF3" w:rsidRDefault="00540CF3" w:rsidP="00473DBF">
      <w:pPr>
        <w:suppressAutoHyphens/>
        <w:spacing w:line="360" w:lineRule="exact"/>
        <w:ind w:right="2041"/>
        <w:jc w:val="both"/>
      </w:pPr>
    </w:p>
    <w:p w14:paraId="17F85C0A" w14:textId="7DA2A0E3" w:rsidR="005A70E3" w:rsidRPr="00540CF3" w:rsidRDefault="005A70E3" w:rsidP="00473DBF">
      <w:pPr>
        <w:suppressAutoHyphens/>
        <w:spacing w:line="360" w:lineRule="exact"/>
        <w:ind w:right="2041"/>
        <w:jc w:val="both"/>
      </w:pPr>
      <w:r w:rsidRPr="00540CF3">
        <w:t>Das selbstlernende Energiemanagement des EfficientHybrid-Systems setzt Energie dort ein, wo sie am dringendsten benötigt wird. Während des Haltens versorgt es das Bordnetz, während der Fahrt unterstützt es – je nach Menge des gespeicherten Stroms – den Dieselmotor mit elektrischer Antriebsleistung. Durch die Umkehrung der Funktionsweise des Kurbelwellen-Starter-Generators kann der MAN D15</w:t>
      </w:r>
      <w:r w:rsidR="00B304C6">
        <w:t>-</w:t>
      </w:r>
      <w:r w:rsidRPr="00540CF3">
        <w:t xml:space="preserve">Motor innerhalb </w:t>
      </w:r>
      <w:r w:rsidRPr="00540CF3">
        <w:lastRenderedPageBreak/>
        <w:t xml:space="preserve">weniger Augenblicke wieder gestartet und bei der anschließenden Beschleunigung mit </w:t>
      </w:r>
      <w:r w:rsidR="00540CF3" w:rsidRPr="00540CF3">
        <w:t>einer</w:t>
      </w:r>
      <w:r w:rsidRPr="00540CF3">
        <w:t xml:space="preserve"> Boost-Funktion mit maximal 220 Newtonmeter an zusätzlichem Drehmoment unterstützt werde</w:t>
      </w:r>
      <w:r w:rsidR="00540CF3" w:rsidRPr="00540CF3">
        <w:t xml:space="preserve">n – eine deutliche Entlastung des </w:t>
      </w:r>
      <w:r w:rsidRPr="00540CF3">
        <w:t>Motor</w:t>
      </w:r>
      <w:r w:rsidR="00540CF3" w:rsidRPr="00540CF3">
        <w:t>s</w:t>
      </w:r>
      <w:r w:rsidRPr="00540CF3">
        <w:t xml:space="preserve"> gerade </w:t>
      </w:r>
      <w:r w:rsidR="00540CF3" w:rsidRPr="00540CF3">
        <w:t>beim häufigen</w:t>
      </w:r>
      <w:r w:rsidRPr="00540CF3">
        <w:t xml:space="preserve"> Anfahr</w:t>
      </w:r>
      <w:r w:rsidR="00540CF3" w:rsidRPr="00540CF3">
        <w:t>en</w:t>
      </w:r>
      <w:r w:rsidRPr="00540CF3">
        <w:t xml:space="preserve"> in der Stadt.</w:t>
      </w:r>
    </w:p>
    <w:p w14:paraId="063498A2" w14:textId="77777777" w:rsidR="00756555" w:rsidRPr="00540CF3" w:rsidRDefault="00756555" w:rsidP="00473DBF">
      <w:pPr>
        <w:suppressAutoHyphens/>
        <w:spacing w:line="360" w:lineRule="exact"/>
        <w:ind w:right="2041"/>
        <w:jc w:val="both"/>
      </w:pPr>
    </w:p>
    <w:p w14:paraId="50513F81" w14:textId="77777777" w:rsidR="00540CF3" w:rsidRPr="00890E48" w:rsidRDefault="005A70E3" w:rsidP="00540CF3">
      <w:pPr>
        <w:suppressAutoHyphens/>
        <w:spacing w:line="360" w:lineRule="exact"/>
        <w:ind w:right="2041"/>
        <w:jc w:val="both"/>
        <w:rPr>
          <w:b/>
          <w:bCs/>
        </w:rPr>
      </w:pPr>
      <w:r w:rsidRPr="00890E48">
        <w:rPr>
          <w:b/>
          <w:bCs/>
        </w:rPr>
        <w:t>Moderne Sicherheitssysteme auf Reisebusniveau</w:t>
      </w:r>
    </w:p>
    <w:p w14:paraId="58463F29" w14:textId="1B71B417" w:rsidR="00FD3670" w:rsidRPr="00540CF3" w:rsidRDefault="005A70E3" w:rsidP="00540CF3">
      <w:pPr>
        <w:suppressAutoHyphens/>
        <w:spacing w:line="360" w:lineRule="exact"/>
        <w:ind w:right="2041"/>
        <w:jc w:val="both"/>
      </w:pPr>
      <w:r>
        <w:t xml:space="preserve">Der neue MAN Lion’s Intercity steht als Überlandbus in Sachen Sicherheit seinen Reisebuskollegen in nichts nach. Durch die Einführung der Europäischen „General </w:t>
      </w:r>
      <w:proofErr w:type="spellStart"/>
      <w:r>
        <w:t>Safety</w:t>
      </w:r>
      <w:proofErr w:type="spellEnd"/>
      <w:r>
        <w:t xml:space="preserve"> Regulation“ (GSR Stufe 2) wurden Mitte 2024 viele neue Systeme wie die intelligente Geschwindigkeitskontrolle, Nahbereichsnotbremser, Aufmerksamkeitsassistent oder </w:t>
      </w:r>
      <w:proofErr w:type="spellStart"/>
      <w:r>
        <w:t>radargestütze</w:t>
      </w:r>
      <w:proofErr w:type="spellEnd"/>
      <w:r>
        <w:t xml:space="preserve"> Abbiegehilfe gesetzlich verbindlich. Als einziger </w:t>
      </w:r>
      <w:r w:rsidRPr="00242EB8">
        <w:t>Über</w:t>
      </w:r>
      <w:r w:rsidR="3CE42610" w:rsidRPr="00242EB8">
        <w:t>l</w:t>
      </w:r>
      <w:r w:rsidRPr="00242EB8">
        <w:t>and-Hochbodenbus eines europäischen Herstellers geht er jedoch noch de</w:t>
      </w:r>
      <w:r>
        <w:t>utlich über diese gesetzlichen Vorgaben hinaus und lässt sich optional mit dem Spurhalteassistent „Lane Return Assist“ (LRA) und dem innovativen Nothaltsystem „SafeStop Assist“ ausrüsten.</w:t>
      </w:r>
      <w:r w:rsidR="003F413E">
        <w:t xml:space="preserve"> Das aktive SafeStop-Interventionssystem erkennt, wenn der Fahrer durch Bewusstlosigkeit oder ähnliche Ereignisse nicht mehr in der Lage ist, den Bus aktiv zu steuern. In solch einem Notfall kann der MAN SafeStop Assist das Fahrzeug innerhalb der Grenzen des Systems automatisch und kontrolliert bis zum Stillstand abbremsen. Auf diese Weise trägt er wesentlich dazu bei, das Gefahrenpotenzial durch ein führerloses Fahrzeug zu reduzieren und bei einem medizinischen Notfall eine schnellere Erste-Hilfe-Versorgung für den Fahrer zu ermöglichen.</w:t>
      </w:r>
      <w:r w:rsidR="00BD0744">
        <w:t xml:space="preserve"> </w:t>
      </w:r>
      <w:r>
        <w:t>Voraussetzung für beide hochentwickelte</w:t>
      </w:r>
      <w:r w:rsidR="00BD0744">
        <w:t>n</w:t>
      </w:r>
      <w:r>
        <w:t xml:space="preserve"> Systeme ist der gleichzeitige Verbau von Stauassistent, abstandsgeregelter Tempomat (ACC) mit </w:t>
      </w:r>
      <w:proofErr w:type="spellStart"/>
      <w:r>
        <w:t>Stop</w:t>
      </w:r>
      <w:proofErr w:type="spellEnd"/>
      <w:r>
        <w:t xml:space="preserve"> &amp; Go-Funktionalität</w:t>
      </w:r>
      <w:r w:rsidR="00756555">
        <w:t xml:space="preserve"> und</w:t>
      </w:r>
      <w:r>
        <w:t xml:space="preserve"> elektronischer Feststellbremse bei Motorisierungen mit 330/360 PS und MAN </w:t>
      </w:r>
      <w:proofErr w:type="spellStart"/>
      <w:r>
        <w:t>TipMatic</w:t>
      </w:r>
      <w:proofErr w:type="spellEnd"/>
      <w:r>
        <w:t xml:space="preserve">-Getriebe. Diese Systeme machen den MAN Lion’s Intercity zusammen mit dem EfficientHybrid-System </w:t>
      </w:r>
      <w:r w:rsidR="003F413E">
        <w:t>zu einem der</w:t>
      </w:r>
      <w:r>
        <w:t xml:space="preserve"> effizientesten</w:t>
      </w:r>
      <w:r w:rsidR="003F413E">
        <w:t xml:space="preserve"> und </w:t>
      </w:r>
      <w:r>
        <w:t>auch sichersten Überlandbus</w:t>
      </w:r>
      <w:r w:rsidR="003F413E">
        <w:t>se</w:t>
      </w:r>
      <w:r>
        <w:t xml:space="preserve"> Europas.</w:t>
      </w:r>
    </w:p>
    <w:sectPr w:rsidR="00FD3670" w:rsidRPr="00540CF3" w:rsidSect="00C664EC">
      <w:headerReference w:type="default" r:id="rId12"/>
      <w:type w:val="continuous"/>
      <w:pgSz w:w="11907" w:h="16840" w:code="9"/>
      <w:pgMar w:top="1814" w:right="1134" w:bottom="680" w:left="1361" w:header="624" w:footer="34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9176A" w14:textId="77777777" w:rsidR="0063310B" w:rsidRDefault="0063310B">
      <w:r>
        <w:separator/>
      </w:r>
    </w:p>
  </w:endnote>
  <w:endnote w:type="continuationSeparator" w:id="0">
    <w:p w14:paraId="0350F4FC" w14:textId="77777777" w:rsidR="0063310B" w:rsidRDefault="0063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ettergothic">
    <w:altName w:val="Arial"/>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1AAF" w14:textId="77777777" w:rsidR="003D3836" w:rsidRDefault="003D3836"/>
  <w:tbl>
    <w:tblPr>
      <w:tblStyle w:val="Tabellenraster"/>
      <w:tblW w:w="9639" w:type="dxa"/>
      <w:tblInd w:w="-113" w:type="dxa"/>
      <w:tblLook w:val="04A0" w:firstRow="1" w:lastRow="0" w:firstColumn="1" w:lastColumn="0" w:noHBand="0" w:noVBand="1"/>
    </w:tblPr>
    <w:tblGrid>
      <w:gridCol w:w="5646"/>
      <w:gridCol w:w="3993"/>
    </w:tblGrid>
    <w:tr w:rsidR="003D3836" w:rsidRPr="006E5C92" w14:paraId="720321CE" w14:textId="77777777" w:rsidTr="00DD64AC">
      <w:trPr>
        <w:trHeight w:val="282"/>
      </w:trPr>
      <w:tc>
        <w:tcPr>
          <w:tcW w:w="5630" w:type="dxa"/>
          <w:tcBorders>
            <w:top w:val="nil"/>
            <w:left w:val="nil"/>
            <w:bottom w:val="nil"/>
            <w:right w:val="nil"/>
          </w:tcBorders>
        </w:tcPr>
        <w:p w14:paraId="61976AE3" w14:textId="65A0342F" w:rsidR="003D3836" w:rsidRPr="003D3836" w:rsidRDefault="00C664EC"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p>
      </w:tc>
      <w:tc>
        <w:tcPr>
          <w:tcW w:w="3982" w:type="dxa"/>
          <w:tcBorders>
            <w:top w:val="nil"/>
            <w:left w:val="nil"/>
            <w:bottom w:val="nil"/>
            <w:right w:val="nil"/>
          </w:tcBorders>
        </w:tcPr>
        <w:p w14:paraId="08EC72F7" w14:textId="46C45B54" w:rsidR="003D3836" w:rsidRPr="003D3836" w:rsidRDefault="003D3836" w:rsidP="00C664EC">
          <w:pPr>
            <w:jc w:val="right"/>
            <w:rPr>
              <w:sz w:val="14"/>
              <w:szCs w:val="14"/>
              <w:lang w:val="en-US"/>
            </w:rPr>
          </w:pPr>
        </w:p>
      </w:tc>
    </w:tr>
  </w:tbl>
  <w:p w14:paraId="7D34BEE3" w14:textId="77777777" w:rsidR="00365FB7" w:rsidRPr="00C664EC" w:rsidRDefault="00365FB7">
    <w:pPr>
      <w:pStyle w:val="Fuzeil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3988" w14:textId="6F8CC7AB" w:rsidR="00005296" w:rsidRDefault="00005296" w:rsidP="00005296">
    <w:pPr>
      <w:spacing w:line="240" w:lineRule="exact"/>
      <w:ind w:right="2041"/>
      <w:jc w:val="both"/>
      <w:rPr>
        <w:rFonts w:cs="Arial"/>
        <w:color w:val="000000"/>
        <w:sz w:val="14"/>
        <w:szCs w:val="14"/>
      </w:rPr>
    </w:pPr>
  </w:p>
  <w:p w14:paraId="622F1343" w14:textId="4874132C" w:rsidR="00C91B5D" w:rsidRPr="00C923DD" w:rsidRDefault="00C923DD" w:rsidP="008060EF">
    <w:pPr>
      <w:spacing w:after="120" w:line="220" w:lineRule="exact"/>
      <w:ind w:right="2041"/>
      <w:jc w:val="both"/>
      <w:rPr>
        <w:bCs/>
        <w:sz w:val="14"/>
        <w:szCs w:val="14"/>
      </w:rPr>
    </w:pPr>
    <w:r w:rsidRPr="00C923DD">
      <w:rPr>
        <w:rFonts w:cs="Arial"/>
        <w:bCs/>
        <w:noProof/>
        <w:color w:val="000000"/>
        <w:sz w:val="14"/>
        <w:szCs w:val="14"/>
        <w:lang w:eastAsia="zh-CN"/>
      </w:rPr>
      <w:t>MAN Truck &amp; Bus ist einer der führenden europäischen Nutzfahrzeughersteller und Anbieter von Transportlösungen mit jährlich rund 13,7 Milliarden Euro Umsatz (2024). Das Produktportfolio umfasst Lkw und Busse mit Diesel- und Zero-Emission-Antrieben, Transporter, Diesel- und Gasmotoren sowie Dienstleistungen rund um Personenbeförderung und Gütertransport. MAN Truck &amp; Bus ist ein Unternehmen der TRATON GROUP und beschäftigt weltweit ca. 33 000 Mitarbeiterinnen und Mitarbeiter. </w:t>
    </w:r>
  </w:p>
  <w:tbl>
    <w:tblPr>
      <w:tblStyle w:val="Tabellenraster"/>
      <w:tblW w:w="9639" w:type="dxa"/>
      <w:tblInd w:w="-113" w:type="dxa"/>
      <w:tblLook w:val="04A0" w:firstRow="1" w:lastRow="0" w:firstColumn="1" w:lastColumn="0" w:noHBand="0" w:noVBand="1"/>
    </w:tblPr>
    <w:tblGrid>
      <w:gridCol w:w="5646"/>
      <w:gridCol w:w="3993"/>
    </w:tblGrid>
    <w:tr w:rsidR="003D3836" w:rsidRPr="009C1617" w14:paraId="473F626E" w14:textId="77777777" w:rsidTr="00DD64AC">
      <w:trPr>
        <w:trHeight w:val="282"/>
      </w:trPr>
      <w:tc>
        <w:tcPr>
          <w:tcW w:w="5630" w:type="dxa"/>
          <w:tcBorders>
            <w:top w:val="nil"/>
            <w:left w:val="nil"/>
            <w:bottom w:val="nil"/>
            <w:right w:val="nil"/>
          </w:tcBorders>
        </w:tcPr>
        <w:p w14:paraId="4302CAE1" w14:textId="176316D0" w:rsidR="003D3836" w:rsidRPr="003D3836" w:rsidRDefault="00C664EC"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p>
      </w:tc>
      <w:tc>
        <w:tcPr>
          <w:tcW w:w="3982" w:type="dxa"/>
          <w:tcBorders>
            <w:top w:val="nil"/>
            <w:left w:val="nil"/>
            <w:bottom w:val="nil"/>
            <w:right w:val="nil"/>
          </w:tcBorders>
        </w:tcPr>
        <w:p w14:paraId="5D2DF5E6" w14:textId="38484605" w:rsidR="003D3836" w:rsidRPr="003D3836" w:rsidRDefault="003D3836" w:rsidP="00FD3670">
          <w:pPr>
            <w:jc w:val="right"/>
            <w:rPr>
              <w:sz w:val="14"/>
              <w:szCs w:val="14"/>
              <w:lang w:val="en-US"/>
            </w:rPr>
          </w:pPr>
        </w:p>
      </w:tc>
    </w:tr>
  </w:tbl>
  <w:p w14:paraId="65AFE2AF" w14:textId="77777777" w:rsidR="00B36AD1" w:rsidRPr="003D3836" w:rsidRDefault="00B36AD1" w:rsidP="002C580F">
    <w:pPr>
      <w:spacing w:after="120" w:line="220" w:lineRule="exact"/>
      <w:ind w:right="2041"/>
      <w:jc w:val="both"/>
      <w:rPr>
        <w:sz w:val="14"/>
        <w:szCs w:val="1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89E52" w14:textId="77777777" w:rsidR="0063310B" w:rsidRDefault="0063310B">
      <w:r>
        <w:separator/>
      </w:r>
    </w:p>
  </w:footnote>
  <w:footnote w:type="continuationSeparator" w:id="0">
    <w:p w14:paraId="26198A9E" w14:textId="77777777" w:rsidR="0063310B" w:rsidRDefault="00633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AD48" w14:textId="77777777" w:rsidR="00B36AD1" w:rsidRDefault="00B36AD1">
    <w:pPr>
      <w:pStyle w:val="Kopfzeile"/>
      <w:jc w:val="center"/>
    </w:pPr>
    <w:r>
      <w:rPr>
        <w:sz w:val="20"/>
      </w:rPr>
      <w:t xml:space="preserve">- </w:t>
    </w:r>
    <w:r w:rsidR="00CD2649">
      <w:rPr>
        <w:sz w:val="20"/>
      </w:rPr>
      <w:fldChar w:fldCharType="begin"/>
    </w:r>
    <w:r>
      <w:rPr>
        <w:sz w:val="20"/>
      </w:rPr>
      <w:instrText>PAGE</w:instrText>
    </w:r>
    <w:r w:rsidR="00CD2649">
      <w:rPr>
        <w:sz w:val="20"/>
      </w:rPr>
      <w:fldChar w:fldCharType="separate"/>
    </w:r>
    <w:r>
      <w:rPr>
        <w:noProof/>
        <w:sz w:val="20"/>
      </w:rPr>
      <w:t>2</w:t>
    </w:r>
    <w:r w:rsidR="00CD2649">
      <w:rPr>
        <w:sz w:val="20"/>
      </w:rPr>
      <w:fldChar w:fldCharType="end"/>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B36AD1" w14:paraId="32611C9C" w14:textId="77777777" w:rsidTr="00577DCF">
      <w:trPr>
        <w:cantSplit/>
      </w:trPr>
      <w:tc>
        <w:tcPr>
          <w:tcW w:w="7667" w:type="dxa"/>
        </w:tcPr>
        <w:p w14:paraId="77458B12" w14:textId="77777777" w:rsidR="00B36AD1" w:rsidRPr="00D5776E" w:rsidRDefault="00B36AD1" w:rsidP="00C43880">
          <w:pPr>
            <w:pStyle w:val="berschrift1"/>
            <w:rPr>
              <w:b w:val="0"/>
              <w:sz w:val="16"/>
              <w:szCs w:val="16"/>
            </w:rPr>
          </w:pPr>
        </w:p>
        <w:p w14:paraId="41F52CA5" w14:textId="77777777" w:rsidR="00D5776E" w:rsidRPr="00D5776E" w:rsidRDefault="00D5776E" w:rsidP="00D5776E">
          <w:pPr>
            <w:rPr>
              <w:sz w:val="16"/>
              <w:szCs w:val="16"/>
            </w:rPr>
          </w:pPr>
        </w:p>
        <w:p w14:paraId="75BEA090" w14:textId="77777777" w:rsidR="00D5776E" w:rsidRPr="00D5776E" w:rsidRDefault="00D5776E" w:rsidP="00D5776E">
          <w:pPr>
            <w:rPr>
              <w:szCs w:val="22"/>
            </w:rPr>
          </w:pPr>
        </w:p>
        <w:p w14:paraId="2D22A05C" w14:textId="77777777" w:rsidR="00D5776E" w:rsidRPr="00D5776E" w:rsidRDefault="00E02BF1" w:rsidP="00D5776E">
          <w:r>
            <w:rPr>
              <w:b/>
              <w:noProof/>
              <w:lang w:eastAsia="zh-CN"/>
            </w:rPr>
            <w:drawing>
              <wp:inline distT="0" distB="0" distL="0" distR="0" wp14:anchorId="096F80C9" wp14:editId="15AC672E">
                <wp:extent cx="1798320" cy="405384"/>
                <wp:effectExtent l="0" t="0" r="0" b="0"/>
                <wp:docPr id="1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246EC091" w14:textId="77777777" w:rsidR="00B36AD1" w:rsidRDefault="00B36AD1" w:rsidP="00C43880">
          <w:pPr>
            <w:jc w:val="right"/>
            <w:rPr>
              <w:noProof/>
            </w:rPr>
          </w:pPr>
        </w:p>
      </w:tc>
      <w:tc>
        <w:tcPr>
          <w:tcW w:w="1446" w:type="dxa"/>
        </w:tcPr>
        <w:p w14:paraId="47DE37AB" w14:textId="77777777" w:rsidR="00B36AD1" w:rsidRDefault="00B36AD1" w:rsidP="00C43880">
          <w:pPr>
            <w:jc w:val="right"/>
            <w:rPr>
              <w:sz w:val="18"/>
            </w:rPr>
          </w:pPr>
        </w:p>
        <w:p w14:paraId="330A6F6B" w14:textId="77777777" w:rsidR="00B36AD1" w:rsidRDefault="00A025CA" w:rsidP="00C43880">
          <w:pPr>
            <w:spacing w:before="20"/>
            <w:jc w:val="right"/>
          </w:pPr>
          <w:r>
            <w:rPr>
              <w:noProof/>
              <w:lang w:eastAsia="zh-CN"/>
            </w:rPr>
            <w:drawing>
              <wp:anchor distT="0" distB="0" distL="114300" distR="114300" simplePos="0" relativeHeight="251664896" behindDoc="0" locked="0" layoutInCell="1" allowOverlap="1" wp14:anchorId="11FF001E" wp14:editId="7EB43F68">
                <wp:simplePos x="0" y="0"/>
                <wp:positionH relativeFrom="column">
                  <wp:posOffset>-43180</wp:posOffset>
                </wp:positionH>
                <wp:positionV relativeFrom="paragraph">
                  <wp:posOffset>132080</wp:posOffset>
                </wp:positionV>
                <wp:extent cx="895350" cy="496570"/>
                <wp:effectExtent l="0" t="0" r="0" b="0"/>
                <wp:wrapNone/>
                <wp:docPr id="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5293641D" w14:textId="77777777" w:rsidR="007C7BF6" w:rsidRDefault="007C7BF6">
    <w:pPr>
      <w:pStyle w:val="Kopfzeile"/>
    </w:pPr>
  </w:p>
  <w:p w14:paraId="7B748566" w14:textId="77777777" w:rsidR="00B36AD1" w:rsidRDefault="00DF441F">
    <w:pPr>
      <w:pStyle w:val="Kopfzeile"/>
    </w:pPr>
    <w:r>
      <w:rPr>
        <w:noProof/>
        <w:sz w:val="20"/>
        <w:lang w:eastAsia="zh-CN"/>
      </w:rPr>
      <mc:AlternateContent>
        <mc:Choice Requires="wps">
          <w:drawing>
            <wp:anchor distT="0" distB="0" distL="114300" distR="114300" simplePos="0" relativeHeight="251655680" behindDoc="0" locked="0" layoutInCell="1" allowOverlap="1" wp14:anchorId="63F1880B" wp14:editId="43FCF339">
              <wp:simplePos x="0" y="0"/>
              <wp:positionH relativeFrom="margin">
                <wp:posOffset>5040630</wp:posOffset>
              </wp:positionH>
              <wp:positionV relativeFrom="page">
                <wp:posOffset>2821940</wp:posOffset>
              </wp:positionV>
              <wp:extent cx="1436370" cy="4903470"/>
              <wp:effectExtent l="1905" t="254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6370" cy="4903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487ED8D5" w:rsidR="00EB263C" w:rsidRPr="003826A1" w:rsidRDefault="000D51A5" w:rsidP="00B62E69">
                          <w:pPr>
                            <w:spacing w:line="220" w:lineRule="exact"/>
                            <w:jc w:val="both"/>
                            <w:rPr>
                              <w:iCs/>
                              <w:sz w:val="14"/>
                              <w:szCs w:val="14"/>
                              <w:lang w:val="pl-PL"/>
                            </w:rPr>
                          </w:pPr>
                          <w:r>
                            <w:rPr>
                              <w:iCs/>
                              <w:sz w:val="14"/>
                              <w:szCs w:val="14"/>
                              <w:lang w:val="pl-PL"/>
                            </w:rPr>
                            <w:t>Sebastian Lindner</w:t>
                          </w:r>
                        </w:p>
                        <w:p w14:paraId="3E8A1457" w14:textId="77777777" w:rsidR="00EB263C" w:rsidRPr="003826A1" w:rsidRDefault="00EB263C" w:rsidP="00EB263C">
                          <w:pPr>
                            <w:spacing w:line="220" w:lineRule="exact"/>
                            <w:jc w:val="both"/>
                            <w:rPr>
                              <w:iCs/>
                              <w:sz w:val="14"/>
                              <w:szCs w:val="14"/>
                              <w:lang w:val="pl-PL"/>
                            </w:rPr>
                          </w:pPr>
                          <w:r w:rsidRPr="003826A1">
                            <w:rPr>
                              <w:iCs/>
                              <w:sz w:val="14"/>
                              <w:szCs w:val="14"/>
                              <w:lang w:val="pl-PL"/>
                            </w:rPr>
                            <w:t>Telefon: +49 89 1580-</w:t>
                          </w:r>
                          <w:r w:rsidR="00F24921" w:rsidRPr="003826A1">
                            <w:rPr>
                              <w:iCs/>
                              <w:sz w:val="14"/>
                              <w:szCs w:val="14"/>
                              <w:lang w:val="pl-PL"/>
                            </w:rPr>
                            <w:t>2001</w:t>
                          </w:r>
                        </w:p>
                        <w:p w14:paraId="523B14B6" w14:textId="77777777" w:rsidR="00090C78" w:rsidRPr="003826A1" w:rsidRDefault="00090C78" w:rsidP="00090C78">
                          <w:pPr>
                            <w:spacing w:line="220" w:lineRule="exact"/>
                            <w:jc w:val="both"/>
                            <w:rPr>
                              <w:iCs/>
                              <w:sz w:val="14"/>
                              <w:szCs w:val="14"/>
                              <w:lang w:val="pl-PL"/>
                            </w:rPr>
                          </w:pPr>
                          <w:hyperlink r:id="rId3" w:history="1">
                            <w:r w:rsidRPr="003826A1">
                              <w:rPr>
                                <w:rStyle w:val="Hyperlink"/>
                                <w:iCs/>
                                <w:sz w:val="14"/>
                                <w:szCs w:val="14"/>
                                <w:lang w:val="pl-PL"/>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4"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F1880B" id="_x0000_t202" coordsize="21600,21600" o:spt="202" path="m,l,21600r21600,l21600,xe">
              <v:stroke joinstyle="miter"/>
              <v:path gradientshapeok="t" o:connecttype="rect"/>
            </v:shapetype>
            <v:shape id="Text Box 1" o:spid="_x0000_s1026" type="#_x0000_t202" style="position:absolute;margin-left:396.9pt;margin-top:222.2pt;width:113.1pt;height:386.1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" stroked="f">
              <v:textbox inset="0,0,0">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487ED8D5" w:rsidR="00EB263C" w:rsidRPr="003826A1" w:rsidRDefault="000D51A5" w:rsidP="00B62E69">
                    <w:pPr>
                      <w:spacing w:line="220" w:lineRule="exact"/>
                      <w:jc w:val="both"/>
                      <w:rPr>
                        <w:iCs/>
                        <w:sz w:val="14"/>
                        <w:szCs w:val="14"/>
                        <w:lang w:val="pl-PL"/>
                      </w:rPr>
                    </w:pPr>
                    <w:r>
                      <w:rPr>
                        <w:iCs/>
                        <w:sz w:val="14"/>
                        <w:szCs w:val="14"/>
                        <w:lang w:val="pl-PL"/>
                      </w:rPr>
                      <w:t>Sebastian Lindner</w:t>
                    </w:r>
                  </w:p>
                  <w:p w14:paraId="3E8A1457" w14:textId="77777777" w:rsidR="00EB263C" w:rsidRPr="003826A1" w:rsidRDefault="00EB263C" w:rsidP="00EB263C">
                    <w:pPr>
                      <w:spacing w:line="220" w:lineRule="exact"/>
                      <w:jc w:val="both"/>
                      <w:rPr>
                        <w:iCs/>
                        <w:sz w:val="14"/>
                        <w:szCs w:val="14"/>
                        <w:lang w:val="pl-PL"/>
                      </w:rPr>
                    </w:pPr>
                    <w:r w:rsidRPr="003826A1">
                      <w:rPr>
                        <w:iCs/>
                        <w:sz w:val="14"/>
                        <w:szCs w:val="14"/>
                        <w:lang w:val="pl-PL"/>
                      </w:rPr>
                      <w:t>Telefon: +49 89 1580-</w:t>
                    </w:r>
                    <w:r w:rsidR="00F24921" w:rsidRPr="003826A1">
                      <w:rPr>
                        <w:iCs/>
                        <w:sz w:val="14"/>
                        <w:szCs w:val="14"/>
                        <w:lang w:val="pl-PL"/>
                      </w:rPr>
                      <w:t>2001</w:t>
                    </w:r>
                  </w:p>
                  <w:p w14:paraId="523B14B6" w14:textId="77777777" w:rsidR="00090C78" w:rsidRPr="003826A1" w:rsidRDefault="00090C78" w:rsidP="00090C78">
                    <w:pPr>
                      <w:spacing w:line="220" w:lineRule="exact"/>
                      <w:jc w:val="both"/>
                      <w:rPr>
                        <w:iCs/>
                        <w:sz w:val="14"/>
                        <w:szCs w:val="14"/>
                        <w:lang w:val="pl-PL"/>
                      </w:rPr>
                    </w:pPr>
                    <w:hyperlink r:id="rId5" w:history="1">
                      <w:r w:rsidRPr="003826A1">
                        <w:rPr>
                          <w:rStyle w:val="Hyperlink"/>
                          <w:iCs/>
                          <w:sz w:val="14"/>
                          <w:szCs w:val="14"/>
                          <w:lang w:val="pl-PL"/>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6"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v:textbox>
              <w10:wrap anchorx="margin" anchory="page"/>
            </v:shape>
          </w:pict>
        </mc:Fallback>
      </mc:AlternateContent>
    </w:r>
    <w:r>
      <w:rPr>
        <w:noProof/>
        <w:sz w:val="20"/>
        <w:lang w:eastAsia="zh-CN"/>
      </w:rPr>
      <mc:AlternateContent>
        <mc:Choice Requires="wps">
          <w:drawing>
            <wp:anchor distT="0" distB="0" distL="114300" distR="114300" simplePos="0" relativeHeight="251656704" behindDoc="0" locked="0" layoutInCell="1" allowOverlap="1" wp14:anchorId="5A0BBAC1" wp14:editId="0F087148">
              <wp:simplePos x="0" y="0"/>
              <wp:positionH relativeFrom="margin">
                <wp:posOffset>5040630</wp:posOffset>
              </wp:positionH>
              <wp:positionV relativeFrom="page">
                <wp:posOffset>1912620</wp:posOffset>
              </wp:positionV>
              <wp:extent cx="1478280" cy="236220"/>
              <wp:effectExtent l="1905" t="0" r="0"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5DAEE" w14:textId="5FF434DA" w:rsidR="00C40F48" w:rsidRDefault="007478FB" w:rsidP="005A2622">
                          <w:pPr>
                            <w:rPr>
                              <w:sz w:val="16"/>
                              <w:szCs w:val="16"/>
                            </w:rPr>
                          </w:pPr>
                          <w:r>
                            <w:rPr>
                              <w:sz w:val="16"/>
                              <w:szCs w:val="16"/>
                            </w:rPr>
                            <w:t>München</w:t>
                          </w:r>
                          <w:r w:rsidR="00CB2F32">
                            <w:rPr>
                              <w:sz w:val="16"/>
                              <w:szCs w:val="16"/>
                            </w:rPr>
                            <w:t xml:space="preserve">, </w:t>
                          </w:r>
                          <w:r w:rsidR="000D51A5">
                            <w:rPr>
                              <w:sz w:val="16"/>
                              <w:szCs w:val="16"/>
                            </w:rPr>
                            <w:t>03</w:t>
                          </w:r>
                          <w:r>
                            <w:rPr>
                              <w:sz w:val="16"/>
                              <w:szCs w:val="16"/>
                            </w:rPr>
                            <w:t>.</w:t>
                          </w:r>
                          <w:r w:rsidR="000D51A5">
                            <w:rPr>
                              <w:sz w:val="16"/>
                              <w:szCs w:val="16"/>
                            </w:rPr>
                            <w:t>10</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BBAC1" id="Text Box 2" o:spid="_x0000_s1027" type="#_x0000_t202" style="position:absolute;margin-left:396.9pt;margin-top:150.6pt;width:116.4pt;height:1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" stroked="f">
              <v:textbox inset="0,0,0">
                <w:txbxContent>
                  <w:p w14:paraId="7CB5DAEE" w14:textId="5FF434DA" w:rsidR="00C40F48" w:rsidRDefault="007478FB" w:rsidP="005A2622">
                    <w:pPr>
                      <w:rPr>
                        <w:sz w:val="16"/>
                        <w:szCs w:val="16"/>
                      </w:rPr>
                    </w:pPr>
                    <w:r>
                      <w:rPr>
                        <w:sz w:val="16"/>
                        <w:szCs w:val="16"/>
                      </w:rPr>
                      <w:t>München</w:t>
                    </w:r>
                    <w:r w:rsidR="00CB2F32">
                      <w:rPr>
                        <w:sz w:val="16"/>
                        <w:szCs w:val="16"/>
                      </w:rPr>
                      <w:t xml:space="preserve">, </w:t>
                    </w:r>
                    <w:r w:rsidR="000D51A5">
                      <w:rPr>
                        <w:sz w:val="16"/>
                        <w:szCs w:val="16"/>
                      </w:rPr>
                      <w:t>03</w:t>
                    </w:r>
                    <w:r>
                      <w:rPr>
                        <w:sz w:val="16"/>
                        <w:szCs w:val="16"/>
                      </w:rPr>
                      <w:t>.</w:t>
                    </w:r>
                    <w:r w:rsidR="000D51A5">
                      <w:rPr>
                        <w:sz w:val="16"/>
                        <w:szCs w:val="16"/>
                      </w:rPr>
                      <w:t>10</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v:textbox>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365FB7" w14:paraId="6D0B685E" w14:textId="77777777" w:rsidTr="00C664EC">
      <w:trPr>
        <w:cantSplit/>
      </w:trPr>
      <w:tc>
        <w:tcPr>
          <w:tcW w:w="7667" w:type="dxa"/>
        </w:tcPr>
        <w:p w14:paraId="70706F54" w14:textId="77777777" w:rsidR="00365FB7" w:rsidRPr="00D5776E" w:rsidRDefault="00365FB7" w:rsidP="00392F6D">
          <w:pPr>
            <w:pStyle w:val="berschrift1"/>
            <w:rPr>
              <w:b w:val="0"/>
              <w:sz w:val="16"/>
              <w:szCs w:val="16"/>
            </w:rPr>
          </w:pPr>
        </w:p>
        <w:p w14:paraId="246BCFA5" w14:textId="77777777" w:rsidR="00365FB7" w:rsidRPr="00D5776E" w:rsidRDefault="00365FB7" w:rsidP="00392F6D">
          <w:pPr>
            <w:rPr>
              <w:sz w:val="16"/>
              <w:szCs w:val="16"/>
            </w:rPr>
          </w:pPr>
        </w:p>
        <w:p w14:paraId="5709B698" w14:textId="77777777" w:rsidR="00365FB7" w:rsidRPr="00D5776E" w:rsidRDefault="00365FB7" w:rsidP="00392F6D">
          <w:pPr>
            <w:rPr>
              <w:szCs w:val="22"/>
            </w:rPr>
          </w:pPr>
        </w:p>
        <w:p w14:paraId="2AAED444" w14:textId="77777777" w:rsidR="00365FB7" w:rsidRPr="00D5776E" w:rsidRDefault="00E02BF1" w:rsidP="008A43E3">
          <w:r>
            <w:rPr>
              <w:b/>
              <w:noProof/>
              <w:lang w:eastAsia="zh-CN"/>
            </w:rPr>
            <w:drawing>
              <wp:inline distT="0" distB="0" distL="0" distR="0" wp14:anchorId="33DC8496" wp14:editId="2DD74ACE">
                <wp:extent cx="1798320" cy="405384"/>
                <wp:effectExtent l="0" t="0" r="0" b="0"/>
                <wp:docPr id="1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1011EF86" w14:textId="77777777" w:rsidR="00365FB7" w:rsidRDefault="00365FB7" w:rsidP="00392F6D">
          <w:pPr>
            <w:jc w:val="right"/>
            <w:rPr>
              <w:noProof/>
            </w:rPr>
          </w:pPr>
        </w:p>
      </w:tc>
      <w:tc>
        <w:tcPr>
          <w:tcW w:w="1446" w:type="dxa"/>
        </w:tcPr>
        <w:p w14:paraId="1B1EB1B6" w14:textId="77777777" w:rsidR="00365FB7" w:rsidRDefault="00365FB7" w:rsidP="00392F6D">
          <w:pPr>
            <w:jc w:val="right"/>
            <w:rPr>
              <w:sz w:val="18"/>
            </w:rPr>
          </w:pPr>
        </w:p>
        <w:p w14:paraId="03945848" w14:textId="77777777" w:rsidR="00365FB7" w:rsidRDefault="009C313C" w:rsidP="00392F6D">
          <w:pPr>
            <w:spacing w:before="20"/>
            <w:jc w:val="right"/>
          </w:pPr>
          <w:r>
            <w:rPr>
              <w:noProof/>
              <w:lang w:eastAsia="zh-CN"/>
            </w:rPr>
            <w:drawing>
              <wp:anchor distT="0" distB="0" distL="114300" distR="114300" simplePos="0" relativeHeight="251666944" behindDoc="0" locked="0" layoutInCell="1" allowOverlap="1" wp14:anchorId="375D9249" wp14:editId="1BC1BF02">
                <wp:simplePos x="0" y="0"/>
                <wp:positionH relativeFrom="column">
                  <wp:posOffset>-45085</wp:posOffset>
                </wp:positionH>
                <wp:positionV relativeFrom="paragraph">
                  <wp:posOffset>135255</wp:posOffset>
                </wp:positionV>
                <wp:extent cx="895350" cy="496570"/>
                <wp:effectExtent l="0" t="0" r="0" b="0"/>
                <wp:wrapNone/>
                <wp:docPr id="1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69AFD069" w14:textId="77777777" w:rsidR="00B36AD1" w:rsidRDefault="00B36AD1" w:rsidP="00F02CFB">
    <w:pPr>
      <w:pStyle w:val="Kopfzeile"/>
      <w:spacing w:line="320" w:lineRule="exact"/>
    </w:pPr>
  </w:p>
  <w:p w14:paraId="18DB4C80" w14:textId="77777777" w:rsidR="007C7BF6" w:rsidRPr="00F02CFB" w:rsidRDefault="007C7BF6" w:rsidP="00F02CFB">
    <w:pPr>
      <w:pStyle w:val="Kopfzeile"/>
      <w:spacing w:line="3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BA5"/>
    <w:multiLevelType w:val="hybridMultilevel"/>
    <w:tmpl w:val="71CCF878"/>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06C"/>
    <w:multiLevelType w:val="hybridMultilevel"/>
    <w:tmpl w:val="FE245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6972E7"/>
    <w:multiLevelType w:val="hybridMultilevel"/>
    <w:tmpl w:val="63CC01EA"/>
    <w:lvl w:ilvl="0" w:tplc="8FCAE11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D6895"/>
    <w:multiLevelType w:val="hybridMultilevel"/>
    <w:tmpl w:val="C6CE649A"/>
    <w:lvl w:ilvl="0" w:tplc="F2822D78">
      <w:start w:val="1"/>
      <w:numFmt w:val="bullet"/>
      <w:lvlText w:val=""/>
      <w:lvlJc w:val="left"/>
      <w:pPr>
        <w:tabs>
          <w:tab w:val="num" w:pos="227"/>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D50EF"/>
    <w:multiLevelType w:val="hybridMultilevel"/>
    <w:tmpl w:val="2D4AF462"/>
    <w:lvl w:ilvl="0" w:tplc="788271EA">
      <w:start w:val="19"/>
      <w:numFmt w:val="bullet"/>
      <w:lvlText w:val="-"/>
      <w:lvlJc w:val="left"/>
      <w:pPr>
        <w:tabs>
          <w:tab w:val="num" w:pos="720"/>
        </w:tabs>
        <w:ind w:left="397" w:hanging="37"/>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364531"/>
    <w:multiLevelType w:val="hybridMultilevel"/>
    <w:tmpl w:val="42CE2C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F37784"/>
    <w:multiLevelType w:val="hybridMultilevel"/>
    <w:tmpl w:val="A3404374"/>
    <w:lvl w:ilvl="0" w:tplc="AE323364">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672"/>
    <w:multiLevelType w:val="hybridMultilevel"/>
    <w:tmpl w:val="A99EA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117B52"/>
    <w:multiLevelType w:val="hybridMultilevel"/>
    <w:tmpl w:val="9A62409A"/>
    <w:lvl w:ilvl="0" w:tplc="8FCAE118">
      <w:numFmt w:val="bullet"/>
      <w:lvlText w:val="-"/>
      <w:lvlJc w:val="left"/>
      <w:pPr>
        <w:ind w:left="800" w:hanging="360"/>
      </w:pPr>
      <w:rPr>
        <w:rFonts w:ascii="Arial" w:eastAsiaTheme="minorHAnsi" w:hAnsi="Arial" w:cs="Arial" w:hint="default"/>
      </w:rPr>
    </w:lvl>
    <w:lvl w:ilvl="1" w:tplc="04070003">
      <w:start w:val="1"/>
      <w:numFmt w:val="bullet"/>
      <w:lvlText w:val="o"/>
      <w:lvlJc w:val="left"/>
      <w:pPr>
        <w:ind w:left="1520" w:hanging="360"/>
      </w:pPr>
      <w:rPr>
        <w:rFonts w:ascii="Courier New" w:hAnsi="Courier New" w:cs="Courier New" w:hint="default"/>
      </w:rPr>
    </w:lvl>
    <w:lvl w:ilvl="2" w:tplc="04070005" w:tentative="1">
      <w:start w:val="1"/>
      <w:numFmt w:val="bullet"/>
      <w:lvlText w:val=""/>
      <w:lvlJc w:val="left"/>
      <w:pPr>
        <w:ind w:left="2240" w:hanging="360"/>
      </w:pPr>
      <w:rPr>
        <w:rFonts w:ascii="Wingdings" w:hAnsi="Wingdings" w:hint="default"/>
      </w:rPr>
    </w:lvl>
    <w:lvl w:ilvl="3" w:tplc="04070001" w:tentative="1">
      <w:start w:val="1"/>
      <w:numFmt w:val="bullet"/>
      <w:lvlText w:val=""/>
      <w:lvlJc w:val="left"/>
      <w:pPr>
        <w:ind w:left="2960" w:hanging="360"/>
      </w:pPr>
      <w:rPr>
        <w:rFonts w:ascii="Symbol" w:hAnsi="Symbol" w:hint="default"/>
      </w:rPr>
    </w:lvl>
    <w:lvl w:ilvl="4" w:tplc="04070003" w:tentative="1">
      <w:start w:val="1"/>
      <w:numFmt w:val="bullet"/>
      <w:lvlText w:val="o"/>
      <w:lvlJc w:val="left"/>
      <w:pPr>
        <w:ind w:left="3680" w:hanging="360"/>
      </w:pPr>
      <w:rPr>
        <w:rFonts w:ascii="Courier New" w:hAnsi="Courier New" w:cs="Courier New" w:hint="default"/>
      </w:rPr>
    </w:lvl>
    <w:lvl w:ilvl="5" w:tplc="04070005" w:tentative="1">
      <w:start w:val="1"/>
      <w:numFmt w:val="bullet"/>
      <w:lvlText w:val=""/>
      <w:lvlJc w:val="left"/>
      <w:pPr>
        <w:ind w:left="4400" w:hanging="360"/>
      </w:pPr>
      <w:rPr>
        <w:rFonts w:ascii="Wingdings" w:hAnsi="Wingdings" w:hint="default"/>
      </w:rPr>
    </w:lvl>
    <w:lvl w:ilvl="6" w:tplc="04070001" w:tentative="1">
      <w:start w:val="1"/>
      <w:numFmt w:val="bullet"/>
      <w:lvlText w:val=""/>
      <w:lvlJc w:val="left"/>
      <w:pPr>
        <w:ind w:left="5120" w:hanging="360"/>
      </w:pPr>
      <w:rPr>
        <w:rFonts w:ascii="Symbol" w:hAnsi="Symbol" w:hint="default"/>
      </w:rPr>
    </w:lvl>
    <w:lvl w:ilvl="7" w:tplc="04070003" w:tentative="1">
      <w:start w:val="1"/>
      <w:numFmt w:val="bullet"/>
      <w:lvlText w:val="o"/>
      <w:lvlJc w:val="left"/>
      <w:pPr>
        <w:ind w:left="5840" w:hanging="360"/>
      </w:pPr>
      <w:rPr>
        <w:rFonts w:ascii="Courier New" w:hAnsi="Courier New" w:cs="Courier New" w:hint="default"/>
      </w:rPr>
    </w:lvl>
    <w:lvl w:ilvl="8" w:tplc="04070005" w:tentative="1">
      <w:start w:val="1"/>
      <w:numFmt w:val="bullet"/>
      <w:lvlText w:val=""/>
      <w:lvlJc w:val="left"/>
      <w:pPr>
        <w:ind w:left="6560" w:hanging="360"/>
      </w:pPr>
      <w:rPr>
        <w:rFonts w:ascii="Wingdings" w:hAnsi="Wingdings" w:hint="default"/>
      </w:rPr>
    </w:lvl>
  </w:abstractNum>
  <w:abstractNum w:abstractNumId="9" w15:restartNumberingAfterBreak="0">
    <w:nsid w:val="36407F67"/>
    <w:multiLevelType w:val="hybridMultilevel"/>
    <w:tmpl w:val="46ACC442"/>
    <w:lvl w:ilvl="0" w:tplc="35767B52">
      <w:start w:val="1"/>
      <w:numFmt w:val="bullet"/>
      <w:lvlText w:val=""/>
      <w:lvlJc w:val="left"/>
      <w:pPr>
        <w:tabs>
          <w:tab w:val="num" w:pos="360"/>
        </w:tabs>
        <w:ind w:left="227"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68B"/>
    <w:multiLevelType w:val="hybridMultilevel"/>
    <w:tmpl w:val="F558F6DC"/>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815E6"/>
    <w:multiLevelType w:val="hybridMultilevel"/>
    <w:tmpl w:val="9BA21C20"/>
    <w:lvl w:ilvl="0" w:tplc="8FCAE11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CE5109"/>
    <w:multiLevelType w:val="hybridMultilevel"/>
    <w:tmpl w:val="046ACDC6"/>
    <w:lvl w:ilvl="0" w:tplc="9F26091E">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B238C"/>
    <w:multiLevelType w:val="hybridMultilevel"/>
    <w:tmpl w:val="D67E5FDA"/>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A51932"/>
    <w:multiLevelType w:val="hybridMultilevel"/>
    <w:tmpl w:val="7A3606C6"/>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5CB96E5C"/>
    <w:multiLevelType w:val="hybridMultilevel"/>
    <w:tmpl w:val="20C45A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9C7E4A"/>
    <w:multiLevelType w:val="multilevel"/>
    <w:tmpl w:val="046ACDC6"/>
    <w:lvl w:ilvl="0">
      <w:numFmt w:val="bullet"/>
      <w:lvlText w:val="–"/>
      <w:lvlJc w:val="left"/>
      <w:pPr>
        <w:tabs>
          <w:tab w:val="num" w:pos="360"/>
        </w:tabs>
        <w:ind w:left="357" w:hanging="357"/>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D75F51"/>
    <w:multiLevelType w:val="hybridMultilevel"/>
    <w:tmpl w:val="DACC6A4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C065880"/>
    <w:multiLevelType w:val="hybridMultilevel"/>
    <w:tmpl w:val="4916487A"/>
    <w:lvl w:ilvl="0" w:tplc="DE3AD990">
      <w:numFmt w:val="bullet"/>
      <w:lvlText w:val="-"/>
      <w:lvlJc w:val="left"/>
      <w:pPr>
        <w:tabs>
          <w:tab w:val="num" w:pos="360"/>
        </w:tabs>
        <w:ind w:left="340" w:hanging="34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32595611">
    <w:abstractNumId w:val="9"/>
  </w:num>
  <w:num w:numId="2" w16cid:durableId="1886020745">
    <w:abstractNumId w:val="0"/>
  </w:num>
  <w:num w:numId="3" w16cid:durableId="1019548645">
    <w:abstractNumId w:val="10"/>
  </w:num>
  <w:num w:numId="4" w16cid:durableId="1983658331">
    <w:abstractNumId w:val="13"/>
  </w:num>
  <w:num w:numId="5" w16cid:durableId="1871871086">
    <w:abstractNumId w:val="12"/>
  </w:num>
  <w:num w:numId="6" w16cid:durableId="1704865048">
    <w:abstractNumId w:val="3"/>
  </w:num>
  <w:num w:numId="7" w16cid:durableId="1934896385">
    <w:abstractNumId w:val="17"/>
  </w:num>
  <w:num w:numId="8" w16cid:durableId="1502551197">
    <w:abstractNumId w:val="14"/>
  </w:num>
  <w:num w:numId="9" w16cid:durableId="980885189">
    <w:abstractNumId w:val="16"/>
  </w:num>
  <w:num w:numId="10" w16cid:durableId="41751296">
    <w:abstractNumId w:val="18"/>
  </w:num>
  <w:num w:numId="11" w16cid:durableId="1634023278">
    <w:abstractNumId w:val="4"/>
  </w:num>
  <w:num w:numId="12" w16cid:durableId="1365129941">
    <w:abstractNumId w:val="6"/>
  </w:num>
  <w:num w:numId="13" w16cid:durableId="1932930815">
    <w:abstractNumId w:val="2"/>
  </w:num>
  <w:num w:numId="14" w16cid:durableId="276448513">
    <w:abstractNumId w:val="11"/>
  </w:num>
  <w:num w:numId="15" w16cid:durableId="2125464385">
    <w:abstractNumId w:val="8"/>
  </w:num>
  <w:num w:numId="16" w16cid:durableId="1185826682">
    <w:abstractNumId w:val="1"/>
  </w:num>
  <w:num w:numId="17" w16cid:durableId="58982437">
    <w:abstractNumId w:val="5"/>
  </w:num>
  <w:num w:numId="18" w16cid:durableId="1577322344">
    <w:abstractNumId w:val="15"/>
  </w:num>
  <w:num w:numId="19" w16cid:durableId="4902193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hideGrammaticalErrors/>
  <w:activeWritingStyle w:appName="MSWord" w:lang="pl-P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8"/>
  <w:drawingGridVerticalSpacing w:val="119"/>
  <w:displayHorizontalDrawingGridEvery w:val="2"/>
  <w:displayVerticalDrawingGridEvery w:val="2"/>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4A0"/>
    <w:rsid w:val="0000046B"/>
    <w:rsid w:val="00000CDA"/>
    <w:rsid w:val="00005296"/>
    <w:rsid w:val="000101D7"/>
    <w:rsid w:val="00012DC2"/>
    <w:rsid w:val="00016FB2"/>
    <w:rsid w:val="00030102"/>
    <w:rsid w:val="00035561"/>
    <w:rsid w:val="000410A7"/>
    <w:rsid w:val="00042A5F"/>
    <w:rsid w:val="00044825"/>
    <w:rsid w:val="00045BCF"/>
    <w:rsid w:val="00047677"/>
    <w:rsid w:val="00054868"/>
    <w:rsid w:val="000562C4"/>
    <w:rsid w:val="00056DCA"/>
    <w:rsid w:val="0006223D"/>
    <w:rsid w:val="00065115"/>
    <w:rsid w:val="00067A20"/>
    <w:rsid w:val="00090C78"/>
    <w:rsid w:val="000935F9"/>
    <w:rsid w:val="000947B8"/>
    <w:rsid w:val="00096DD3"/>
    <w:rsid w:val="000A27B3"/>
    <w:rsid w:val="000C0B48"/>
    <w:rsid w:val="000C450B"/>
    <w:rsid w:val="000C78C2"/>
    <w:rsid w:val="000D1FFF"/>
    <w:rsid w:val="000D51A5"/>
    <w:rsid w:val="000D7129"/>
    <w:rsid w:val="000E47A0"/>
    <w:rsid w:val="00105ADE"/>
    <w:rsid w:val="00106409"/>
    <w:rsid w:val="0011571C"/>
    <w:rsid w:val="001170D6"/>
    <w:rsid w:val="00133FB8"/>
    <w:rsid w:val="00134B9F"/>
    <w:rsid w:val="00143812"/>
    <w:rsid w:val="00150070"/>
    <w:rsid w:val="001603FA"/>
    <w:rsid w:val="00160932"/>
    <w:rsid w:val="00161776"/>
    <w:rsid w:val="001619A2"/>
    <w:rsid w:val="00172631"/>
    <w:rsid w:val="00177974"/>
    <w:rsid w:val="00181CD6"/>
    <w:rsid w:val="001825A2"/>
    <w:rsid w:val="00192BD5"/>
    <w:rsid w:val="001935FD"/>
    <w:rsid w:val="001A20F5"/>
    <w:rsid w:val="001A28F9"/>
    <w:rsid w:val="001A29AF"/>
    <w:rsid w:val="001A3184"/>
    <w:rsid w:val="001B405B"/>
    <w:rsid w:val="001C1B0E"/>
    <w:rsid w:val="001C2F2F"/>
    <w:rsid w:val="001D48CA"/>
    <w:rsid w:val="001F2857"/>
    <w:rsid w:val="001F68AB"/>
    <w:rsid w:val="00205ADD"/>
    <w:rsid w:val="0020628C"/>
    <w:rsid w:val="002164F3"/>
    <w:rsid w:val="00242EB8"/>
    <w:rsid w:val="002502D2"/>
    <w:rsid w:val="00254A9E"/>
    <w:rsid w:val="00256874"/>
    <w:rsid w:val="0026330D"/>
    <w:rsid w:val="00275B82"/>
    <w:rsid w:val="00276764"/>
    <w:rsid w:val="0028110F"/>
    <w:rsid w:val="002A730D"/>
    <w:rsid w:val="002B0EBC"/>
    <w:rsid w:val="002B35FA"/>
    <w:rsid w:val="002C0109"/>
    <w:rsid w:val="002C580F"/>
    <w:rsid w:val="002D28B3"/>
    <w:rsid w:val="002D326B"/>
    <w:rsid w:val="002D723C"/>
    <w:rsid w:val="00303498"/>
    <w:rsid w:val="00304569"/>
    <w:rsid w:val="00305444"/>
    <w:rsid w:val="003108E1"/>
    <w:rsid w:val="00322505"/>
    <w:rsid w:val="003404BF"/>
    <w:rsid w:val="0034676E"/>
    <w:rsid w:val="00347586"/>
    <w:rsid w:val="00350845"/>
    <w:rsid w:val="00353459"/>
    <w:rsid w:val="00353AD2"/>
    <w:rsid w:val="00365FB7"/>
    <w:rsid w:val="00375D62"/>
    <w:rsid w:val="003826A1"/>
    <w:rsid w:val="00386ABB"/>
    <w:rsid w:val="003959C1"/>
    <w:rsid w:val="00397195"/>
    <w:rsid w:val="003B14C5"/>
    <w:rsid w:val="003B3A3E"/>
    <w:rsid w:val="003D2C66"/>
    <w:rsid w:val="003D3836"/>
    <w:rsid w:val="003D60BE"/>
    <w:rsid w:val="003E57E5"/>
    <w:rsid w:val="003F413E"/>
    <w:rsid w:val="00400475"/>
    <w:rsid w:val="00400BE7"/>
    <w:rsid w:val="00406EDB"/>
    <w:rsid w:val="004079C0"/>
    <w:rsid w:val="004168EE"/>
    <w:rsid w:val="00424AF8"/>
    <w:rsid w:val="004274A0"/>
    <w:rsid w:val="004308E4"/>
    <w:rsid w:val="004339C5"/>
    <w:rsid w:val="004344C4"/>
    <w:rsid w:val="00442322"/>
    <w:rsid w:val="00442DE2"/>
    <w:rsid w:val="00447BE6"/>
    <w:rsid w:val="00455364"/>
    <w:rsid w:val="00457401"/>
    <w:rsid w:val="00462479"/>
    <w:rsid w:val="00471364"/>
    <w:rsid w:val="00473DBF"/>
    <w:rsid w:val="00477309"/>
    <w:rsid w:val="004811F9"/>
    <w:rsid w:val="00484774"/>
    <w:rsid w:val="00487605"/>
    <w:rsid w:val="0049025D"/>
    <w:rsid w:val="00490A58"/>
    <w:rsid w:val="0049650E"/>
    <w:rsid w:val="004973F5"/>
    <w:rsid w:val="004B5F5A"/>
    <w:rsid w:val="004C1325"/>
    <w:rsid w:val="004C4A82"/>
    <w:rsid w:val="004D56ED"/>
    <w:rsid w:val="004E145B"/>
    <w:rsid w:val="004E7E35"/>
    <w:rsid w:val="004F1028"/>
    <w:rsid w:val="004F4DB2"/>
    <w:rsid w:val="004F586A"/>
    <w:rsid w:val="004F79BB"/>
    <w:rsid w:val="005025CE"/>
    <w:rsid w:val="005064FA"/>
    <w:rsid w:val="00506C56"/>
    <w:rsid w:val="00514349"/>
    <w:rsid w:val="00517CAC"/>
    <w:rsid w:val="00521BDD"/>
    <w:rsid w:val="005266FD"/>
    <w:rsid w:val="005328CC"/>
    <w:rsid w:val="005342AE"/>
    <w:rsid w:val="00540CF3"/>
    <w:rsid w:val="00541216"/>
    <w:rsid w:val="00546087"/>
    <w:rsid w:val="00551169"/>
    <w:rsid w:val="00554072"/>
    <w:rsid w:val="00560E25"/>
    <w:rsid w:val="00561154"/>
    <w:rsid w:val="00561481"/>
    <w:rsid w:val="00561C3B"/>
    <w:rsid w:val="005672B4"/>
    <w:rsid w:val="00577DCF"/>
    <w:rsid w:val="00586C09"/>
    <w:rsid w:val="00587ECD"/>
    <w:rsid w:val="00590C0F"/>
    <w:rsid w:val="00591FB7"/>
    <w:rsid w:val="005A0A8A"/>
    <w:rsid w:val="005A2622"/>
    <w:rsid w:val="005A70E3"/>
    <w:rsid w:val="005C0CE6"/>
    <w:rsid w:val="005D20C0"/>
    <w:rsid w:val="005D3682"/>
    <w:rsid w:val="005D667A"/>
    <w:rsid w:val="005D729A"/>
    <w:rsid w:val="005E0C60"/>
    <w:rsid w:val="006020C8"/>
    <w:rsid w:val="00603494"/>
    <w:rsid w:val="00604955"/>
    <w:rsid w:val="00606B04"/>
    <w:rsid w:val="00610928"/>
    <w:rsid w:val="00616DA2"/>
    <w:rsid w:val="00622ACB"/>
    <w:rsid w:val="00624034"/>
    <w:rsid w:val="00624E9F"/>
    <w:rsid w:val="006311DC"/>
    <w:rsid w:val="0063310B"/>
    <w:rsid w:val="00635CD3"/>
    <w:rsid w:val="00644AB7"/>
    <w:rsid w:val="0064611C"/>
    <w:rsid w:val="0065187E"/>
    <w:rsid w:val="00651D81"/>
    <w:rsid w:val="00652E69"/>
    <w:rsid w:val="006555ED"/>
    <w:rsid w:val="00660C41"/>
    <w:rsid w:val="00671963"/>
    <w:rsid w:val="00676C53"/>
    <w:rsid w:val="006957DE"/>
    <w:rsid w:val="006A017D"/>
    <w:rsid w:val="006B24D4"/>
    <w:rsid w:val="006D4CB0"/>
    <w:rsid w:val="006D7CC4"/>
    <w:rsid w:val="006E2ADF"/>
    <w:rsid w:val="006E2F2F"/>
    <w:rsid w:val="006E5C92"/>
    <w:rsid w:val="006E65AF"/>
    <w:rsid w:val="006F059F"/>
    <w:rsid w:val="006F42F7"/>
    <w:rsid w:val="006F5F0C"/>
    <w:rsid w:val="00703AE5"/>
    <w:rsid w:val="00710171"/>
    <w:rsid w:val="00712FF8"/>
    <w:rsid w:val="007162A9"/>
    <w:rsid w:val="00717301"/>
    <w:rsid w:val="0071775C"/>
    <w:rsid w:val="00723D5B"/>
    <w:rsid w:val="007254F2"/>
    <w:rsid w:val="00730D7E"/>
    <w:rsid w:val="00733D3B"/>
    <w:rsid w:val="00735D39"/>
    <w:rsid w:val="00740DBD"/>
    <w:rsid w:val="007478FB"/>
    <w:rsid w:val="00747C80"/>
    <w:rsid w:val="00752D81"/>
    <w:rsid w:val="00754EF4"/>
    <w:rsid w:val="00755C0F"/>
    <w:rsid w:val="00756555"/>
    <w:rsid w:val="00757F15"/>
    <w:rsid w:val="007647C9"/>
    <w:rsid w:val="0078034E"/>
    <w:rsid w:val="007820A9"/>
    <w:rsid w:val="00794FB3"/>
    <w:rsid w:val="007A51AC"/>
    <w:rsid w:val="007B0FE7"/>
    <w:rsid w:val="007B5991"/>
    <w:rsid w:val="007C3B1D"/>
    <w:rsid w:val="007C7BF6"/>
    <w:rsid w:val="007D2347"/>
    <w:rsid w:val="007D26A7"/>
    <w:rsid w:val="007E43B6"/>
    <w:rsid w:val="007F025D"/>
    <w:rsid w:val="007F2BEA"/>
    <w:rsid w:val="007F3970"/>
    <w:rsid w:val="00802700"/>
    <w:rsid w:val="00802DF3"/>
    <w:rsid w:val="008060EF"/>
    <w:rsid w:val="00820348"/>
    <w:rsid w:val="00820A99"/>
    <w:rsid w:val="00825996"/>
    <w:rsid w:val="00841A57"/>
    <w:rsid w:val="0084556A"/>
    <w:rsid w:val="00847AFB"/>
    <w:rsid w:val="008547CC"/>
    <w:rsid w:val="00855876"/>
    <w:rsid w:val="00856489"/>
    <w:rsid w:val="008579FC"/>
    <w:rsid w:val="0086455D"/>
    <w:rsid w:val="008831A6"/>
    <w:rsid w:val="00884485"/>
    <w:rsid w:val="0089004E"/>
    <w:rsid w:val="00890E48"/>
    <w:rsid w:val="00894EB5"/>
    <w:rsid w:val="008954D4"/>
    <w:rsid w:val="008A43E3"/>
    <w:rsid w:val="008C1F93"/>
    <w:rsid w:val="008C59D6"/>
    <w:rsid w:val="008D4A13"/>
    <w:rsid w:val="008D5EC9"/>
    <w:rsid w:val="008E6542"/>
    <w:rsid w:val="00900851"/>
    <w:rsid w:val="00904B79"/>
    <w:rsid w:val="00921809"/>
    <w:rsid w:val="00923DB0"/>
    <w:rsid w:val="00925BC2"/>
    <w:rsid w:val="00926D06"/>
    <w:rsid w:val="00933B24"/>
    <w:rsid w:val="00936FBA"/>
    <w:rsid w:val="009400FF"/>
    <w:rsid w:val="009535C6"/>
    <w:rsid w:val="0097732E"/>
    <w:rsid w:val="009868D1"/>
    <w:rsid w:val="00995A2E"/>
    <w:rsid w:val="00995E11"/>
    <w:rsid w:val="009A4C30"/>
    <w:rsid w:val="009A5BFC"/>
    <w:rsid w:val="009B2EC0"/>
    <w:rsid w:val="009C01CF"/>
    <w:rsid w:val="009C0924"/>
    <w:rsid w:val="009C1617"/>
    <w:rsid w:val="009C2AF9"/>
    <w:rsid w:val="009C313C"/>
    <w:rsid w:val="009C44B3"/>
    <w:rsid w:val="009E6FA8"/>
    <w:rsid w:val="009F5548"/>
    <w:rsid w:val="009F5550"/>
    <w:rsid w:val="009F5EB7"/>
    <w:rsid w:val="009F5FEB"/>
    <w:rsid w:val="009F6E7A"/>
    <w:rsid w:val="00A025CA"/>
    <w:rsid w:val="00A02878"/>
    <w:rsid w:val="00A03716"/>
    <w:rsid w:val="00A056E6"/>
    <w:rsid w:val="00A1789E"/>
    <w:rsid w:val="00A22A10"/>
    <w:rsid w:val="00A33BA7"/>
    <w:rsid w:val="00A41739"/>
    <w:rsid w:val="00A51776"/>
    <w:rsid w:val="00A55484"/>
    <w:rsid w:val="00A57FF3"/>
    <w:rsid w:val="00A615D7"/>
    <w:rsid w:val="00A9769C"/>
    <w:rsid w:val="00AA04BD"/>
    <w:rsid w:val="00AA5B3B"/>
    <w:rsid w:val="00AA5BF3"/>
    <w:rsid w:val="00AA6AE2"/>
    <w:rsid w:val="00AB19FA"/>
    <w:rsid w:val="00AE11D1"/>
    <w:rsid w:val="00AE23F5"/>
    <w:rsid w:val="00AE4820"/>
    <w:rsid w:val="00AF010D"/>
    <w:rsid w:val="00AF6006"/>
    <w:rsid w:val="00B05E9E"/>
    <w:rsid w:val="00B10B83"/>
    <w:rsid w:val="00B115E4"/>
    <w:rsid w:val="00B13776"/>
    <w:rsid w:val="00B17067"/>
    <w:rsid w:val="00B17502"/>
    <w:rsid w:val="00B2749A"/>
    <w:rsid w:val="00B304C6"/>
    <w:rsid w:val="00B3099D"/>
    <w:rsid w:val="00B36AD1"/>
    <w:rsid w:val="00B37581"/>
    <w:rsid w:val="00B37BF5"/>
    <w:rsid w:val="00B4009F"/>
    <w:rsid w:val="00B46146"/>
    <w:rsid w:val="00B47E9E"/>
    <w:rsid w:val="00B47FFE"/>
    <w:rsid w:val="00B53BDA"/>
    <w:rsid w:val="00B62E69"/>
    <w:rsid w:val="00B75E3A"/>
    <w:rsid w:val="00B8251D"/>
    <w:rsid w:val="00B82B18"/>
    <w:rsid w:val="00B83BC6"/>
    <w:rsid w:val="00B8593E"/>
    <w:rsid w:val="00B876D9"/>
    <w:rsid w:val="00B9145D"/>
    <w:rsid w:val="00B918B2"/>
    <w:rsid w:val="00B95C27"/>
    <w:rsid w:val="00BA79E1"/>
    <w:rsid w:val="00BB5937"/>
    <w:rsid w:val="00BC4225"/>
    <w:rsid w:val="00BC4457"/>
    <w:rsid w:val="00BC6BF2"/>
    <w:rsid w:val="00BC71BA"/>
    <w:rsid w:val="00BD0744"/>
    <w:rsid w:val="00BD3507"/>
    <w:rsid w:val="00BE4796"/>
    <w:rsid w:val="00BF2DEA"/>
    <w:rsid w:val="00C01F07"/>
    <w:rsid w:val="00C100A0"/>
    <w:rsid w:val="00C12B8A"/>
    <w:rsid w:val="00C12D77"/>
    <w:rsid w:val="00C14AB4"/>
    <w:rsid w:val="00C27FA8"/>
    <w:rsid w:val="00C330EA"/>
    <w:rsid w:val="00C35229"/>
    <w:rsid w:val="00C35864"/>
    <w:rsid w:val="00C40F48"/>
    <w:rsid w:val="00C43880"/>
    <w:rsid w:val="00C47788"/>
    <w:rsid w:val="00C50E2D"/>
    <w:rsid w:val="00C5235D"/>
    <w:rsid w:val="00C579DB"/>
    <w:rsid w:val="00C6242C"/>
    <w:rsid w:val="00C6313F"/>
    <w:rsid w:val="00C65105"/>
    <w:rsid w:val="00C664EC"/>
    <w:rsid w:val="00C84746"/>
    <w:rsid w:val="00C84910"/>
    <w:rsid w:val="00C877BD"/>
    <w:rsid w:val="00C91B5D"/>
    <w:rsid w:val="00C923DD"/>
    <w:rsid w:val="00C97621"/>
    <w:rsid w:val="00CA6E5E"/>
    <w:rsid w:val="00CB1BBC"/>
    <w:rsid w:val="00CB2F32"/>
    <w:rsid w:val="00CB3187"/>
    <w:rsid w:val="00CB6FB7"/>
    <w:rsid w:val="00CD2649"/>
    <w:rsid w:val="00CE2B59"/>
    <w:rsid w:val="00CE3958"/>
    <w:rsid w:val="00CF6A80"/>
    <w:rsid w:val="00D009BD"/>
    <w:rsid w:val="00D01A87"/>
    <w:rsid w:val="00D046FE"/>
    <w:rsid w:val="00D04AE0"/>
    <w:rsid w:val="00D0657B"/>
    <w:rsid w:val="00D06F68"/>
    <w:rsid w:val="00D13327"/>
    <w:rsid w:val="00D17CFB"/>
    <w:rsid w:val="00D21160"/>
    <w:rsid w:val="00D22BBA"/>
    <w:rsid w:val="00D4241B"/>
    <w:rsid w:val="00D45279"/>
    <w:rsid w:val="00D47CE4"/>
    <w:rsid w:val="00D56836"/>
    <w:rsid w:val="00D56897"/>
    <w:rsid w:val="00D5776E"/>
    <w:rsid w:val="00D628F7"/>
    <w:rsid w:val="00D632E9"/>
    <w:rsid w:val="00D67884"/>
    <w:rsid w:val="00D82E70"/>
    <w:rsid w:val="00D8360A"/>
    <w:rsid w:val="00D87686"/>
    <w:rsid w:val="00D87AE5"/>
    <w:rsid w:val="00D952BF"/>
    <w:rsid w:val="00DB6314"/>
    <w:rsid w:val="00DB6730"/>
    <w:rsid w:val="00DC3D1F"/>
    <w:rsid w:val="00DC7944"/>
    <w:rsid w:val="00DC7DE4"/>
    <w:rsid w:val="00DD42DB"/>
    <w:rsid w:val="00DD565A"/>
    <w:rsid w:val="00DD64AC"/>
    <w:rsid w:val="00DE4B48"/>
    <w:rsid w:val="00DF441F"/>
    <w:rsid w:val="00E024AD"/>
    <w:rsid w:val="00E02BF1"/>
    <w:rsid w:val="00E054A8"/>
    <w:rsid w:val="00E30F23"/>
    <w:rsid w:val="00E314B4"/>
    <w:rsid w:val="00E319C9"/>
    <w:rsid w:val="00E34F87"/>
    <w:rsid w:val="00E432E1"/>
    <w:rsid w:val="00E4526A"/>
    <w:rsid w:val="00E503B5"/>
    <w:rsid w:val="00E5261A"/>
    <w:rsid w:val="00E56DF2"/>
    <w:rsid w:val="00E71AAC"/>
    <w:rsid w:val="00E81FF3"/>
    <w:rsid w:val="00E90329"/>
    <w:rsid w:val="00E95744"/>
    <w:rsid w:val="00E96577"/>
    <w:rsid w:val="00EA4E28"/>
    <w:rsid w:val="00EA6E17"/>
    <w:rsid w:val="00EA7571"/>
    <w:rsid w:val="00EB09C0"/>
    <w:rsid w:val="00EB263C"/>
    <w:rsid w:val="00EB3E3B"/>
    <w:rsid w:val="00ED1949"/>
    <w:rsid w:val="00ED19F7"/>
    <w:rsid w:val="00ED569F"/>
    <w:rsid w:val="00EE0C66"/>
    <w:rsid w:val="00EE3485"/>
    <w:rsid w:val="00EF6B85"/>
    <w:rsid w:val="00F02CFB"/>
    <w:rsid w:val="00F04AA7"/>
    <w:rsid w:val="00F04BC6"/>
    <w:rsid w:val="00F24921"/>
    <w:rsid w:val="00F300CF"/>
    <w:rsid w:val="00F34FDD"/>
    <w:rsid w:val="00F543DE"/>
    <w:rsid w:val="00F55491"/>
    <w:rsid w:val="00F579FC"/>
    <w:rsid w:val="00F64AC4"/>
    <w:rsid w:val="00F67F86"/>
    <w:rsid w:val="00F70744"/>
    <w:rsid w:val="00F74DAA"/>
    <w:rsid w:val="00F77A0E"/>
    <w:rsid w:val="00F8556D"/>
    <w:rsid w:val="00F91277"/>
    <w:rsid w:val="00F966F4"/>
    <w:rsid w:val="00FA2C80"/>
    <w:rsid w:val="00FA2CA9"/>
    <w:rsid w:val="00FA367B"/>
    <w:rsid w:val="00FB2284"/>
    <w:rsid w:val="00FC33F9"/>
    <w:rsid w:val="00FC39A7"/>
    <w:rsid w:val="00FC46C8"/>
    <w:rsid w:val="00FC687B"/>
    <w:rsid w:val="00FD3670"/>
    <w:rsid w:val="00FD759D"/>
    <w:rsid w:val="00FE3315"/>
    <w:rsid w:val="00FE379E"/>
    <w:rsid w:val="00FF4370"/>
    <w:rsid w:val="00FF6A93"/>
    <w:rsid w:val="0379F73C"/>
    <w:rsid w:val="0E313072"/>
    <w:rsid w:val="0F5A34BD"/>
    <w:rsid w:val="10D6B424"/>
    <w:rsid w:val="1F77705B"/>
    <w:rsid w:val="2305E3F6"/>
    <w:rsid w:val="23452071"/>
    <w:rsid w:val="2944B149"/>
    <w:rsid w:val="2DF6A54A"/>
    <w:rsid w:val="32A9CBF5"/>
    <w:rsid w:val="3ABA3F0A"/>
    <w:rsid w:val="3CE42610"/>
    <w:rsid w:val="3DD2897E"/>
    <w:rsid w:val="43A212A4"/>
    <w:rsid w:val="498D178B"/>
    <w:rsid w:val="4C1DD817"/>
    <w:rsid w:val="6B476E99"/>
    <w:rsid w:val="6B4866F1"/>
    <w:rsid w:val="6E19DCBA"/>
    <w:rsid w:val="72340650"/>
    <w:rsid w:val="727B7F24"/>
    <w:rsid w:val="73702D10"/>
    <w:rsid w:val="75B94FB5"/>
    <w:rsid w:val="791B5AF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273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47E9E"/>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rsid w:val="00B47E9E"/>
    <w:pPr>
      <w:keepNext/>
      <w:outlineLvl w:val="0"/>
    </w:pPr>
    <w:rPr>
      <w:b/>
      <w:sz w:val="32"/>
    </w:rPr>
  </w:style>
  <w:style w:type="paragraph" w:styleId="berschrift2">
    <w:name w:val="heading 2"/>
    <w:basedOn w:val="Standard"/>
    <w:next w:val="Standard"/>
    <w:link w:val="berschrift2Zchn"/>
    <w:qFormat/>
    <w:rsid w:val="00B47E9E"/>
    <w:pPr>
      <w:keepNext/>
      <w:spacing w:line="200" w:lineRule="exact"/>
      <w:jc w:val="both"/>
      <w:outlineLvl w:val="1"/>
    </w:pPr>
    <w:rPr>
      <w:b/>
      <w:bCs/>
      <w:iCs/>
      <w:sz w:val="12"/>
    </w:rPr>
  </w:style>
  <w:style w:type="paragraph" w:styleId="berschrift3">
    <w:name w:val="heading 3"/>
    <w:basedOn w:val="Standard"/>
    <w:next w:val="Standard"/>
    <w:qFormat/>
    <w:rsid w:val="00B47E9E"/>
    <w:pPr>
      <w:keepNext/>
      <w:outlineLvl w:val="2"/>
    </w:pPr>
    <w:rPr>
      <w:b/>
      <w:color w:val="999999"/>
      <w:sz w:val="32"/>
    </w:rPr>
  </w:style>
  <w:style w:type="paragraph" w:styleId="berschrift4">
    <w:name w:val="heading 4"/>
    <w:basedOn w:val="Standard"/>
    <w:next w:val="Standard"/>
    <w:qFormat/>
    <w:rsid w:val="00B47E9E"/>
    <w:pPr>
      <w:keepNext/>
      <w:spacing w:line="360" w:lineRule="auto"/>
      <w:outlineLvl w:val="3"/>
    </w:pPr>
    <w:rPr>
      <w:rFonts w:cs="Arial"/>
      <w:b/>
      <w:sz w:val="28"/>
    </w:rPr>
  </w:style>
  <w:style w:type="paragraph" w:styleId="berschrift5">
    <w:name w:val="heading 5"/>
    <w:basedOn w:val="Standard"/>
    <w:next w:val="Standard"/>
    <w:qFormat/>
    <w:rsid w:val="00B47E9E"/>
    <w:pPr>
      <w:spacing w:before="240" w:after="60"/>
      <w:outlineLvl w:val="4"/>
    </w:pPr>
    <w:rPr>
      <w:b/>
      <w:bCs/>
      <w:i/>
      <w:iCs/>
      <w:sz w:val="26"/>
      <w:szCs w:val="26"/>
    </w:rPr>
  </w:style>
  <w:style w:type="paragraph" w:styleId="berschrift7">
    <w:name w:val="heading 7"/>
    <w:basedOn w:val="Standard"/>
    <w:next w:val="Standard"/>
    <w:qFormat/>
    <w:rsid w:val="00B47E9E"/>
    <w:pPr>
      <w:spacing w:before="240" w:after="60"/>
      <w:outlineLvl w:val="6"/>
    </w:pPr>
    <w:rPr>
      <w:rFonts w:ascii="Times New Roman" w:hAnsi="Times New Roman"/>
      <w:sz w:val="24"/>
      <w:szCs w:val="24"/>
    </w:rPr>
  </w:style>
  <w:style w:type="paragraph" w:styleId="berschrift9">
    <w:name w:val="heading 9"/>
    <w:basedOn w:val="Standard"/>
    <w:next w:val="Standard"/>
    <w:qFormat/>
    <w:rsid w:val="00B47E9E"/>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47E9E"/>
    <w:pPr>
      <w:tabs>
        <w:tab w:val="center" w:pos="4819"/>
        <w:tab w:val="right" w:pos="9071"/>
      </w:tabs>
    </w:pPr>
  </w:style>
  <w:style w:type="paragraph" w:customStyle="1" w:styleId="G3">
    <w:name w:val="G3"/>
    <w:rsid w:val="00B47E9E"/>
    <w:pPr>
      <w:overflowPunct w:val="0"/>
      <w:autoSpaceDE w:val="0"/>
      <w:autoSpaceDN w:val="0"/>
      <w:adjustRightInd w:val="0"/>
      <w:spacing w:line="360" w:lineRule="exact"/>
      <w:textAlignment w:val="baseline"/>
    </w:pPr>
    <w:rPr>
      <w:rFonts w:ascii="lettergothic" w:hAnsi="lettergothic"/>
      <w:sz w:val="24"/>
    </w:rPr>
  </w:style>
  <w:style w:type="character" w:styleId="Hyperlink">
    <w:name w:val="Hyperlink"/>
    <w:basedOn w:val="Absatz-Standardschriftart"/>
    <w:rsid w:val="00B47E9E"/>
    <w:rPr>
      <w:color w:val="0000FF"/>
      <w:u w:val="single"/>
    </w:rPr>
  </w:style>
  <w:style w:type="character" w:styleId="BesuchterLink">
    <w:name w:val="FollowedHyperlink"/>
    <w:basedOn w:val="Absatz-Standardschriftart"/>
    <w:rsid w:val="00B47E9E"/>
    <w:rPr>
      <w:color w:val="800080"/>
      <w:u w:val="single"/>
    </w:rPr>
  </w:style>
  <w:style w:type="paragraph" w:styleId="Fuzeile">
    <w:name w:val="footer"/>
    <w:basedOn w:val="Standard"/>
    <w:rsid w:val="00B47E9E"/>
    <w:pPr>
      <w:tabs>
        <w:tab w:val="center" w:pos="4536"/>
        <w:tab w:val="right" w:pos="9072"/>
      </w:tabs>
    </w:pPr>
  </w:style>
  <w:style w:type="character" w:styleId="Seitenzahl">
    <w:name w:val="page number"/>
    <w:basedOn w:val="Absatz-Standardschriftart"/>
    <w:rsid w:val="00B47E9E"/>
  </w:style>
  <w:style w:type="paragraph" w:customStyle="1" w:styleId="BodyText21">
    <w:name w:val="Body Text 21"/>
    <w:basedOn w:val="Standard"/>
    <w:rsid w:val="00B47E9E"/>
    <w:pPr>
      <w:spacing w:line="360" w:lineRule="auto"/>
      <w:jc w:val="both"/>
    </w:pPr>
  </w:style>
  <w:style w:type="paragraph" w:styleId="Kommentartext">
    <w:name w:val="annotation text"/>
    <w:basedOn w:val="Standard"/>
    <w:link w:val="KommentartextZchn"/>
    <w:semiHidden/>
    <w:rsid w:val="00B47E9E"/>
    <w:rPr>
      <w:sz w:val="20"/>
    </w:rPr>
  </w:style>
  <w:style w:type="paragraph" w:styleId="Sprechblasentext">
    <w:name w:val="Balloon Text"/>
    <w:basedOn w:val="Standard"/>
    <w:semiHidden/>
    <w:rsid w:val="00B47E9E"/>
    <w:rPr>
      <w:rFonts w:ascii="Tahoma" w:hAnsi="Tahoma" w:cs="Tahoma"/>
      <w:sz w:val="16"/>
      <w:szCs w:val="16"/>
    </w:rPr>
  </w:style>
  <w:style w:type="paragraph" w:customStyle="1" w:styleId="StandardArial">
    <w:name w:val="Standard + Arial"/>
    <w:aliases w:val="11 pt"/>
    <w:basedOn w:val="Standard"/>
    <w:rsid w:val="00B47E9E"/>
    <w:pPr>
      <w:overflowPunct/>
      <w:autoSpaceDE/>
      <w:autoSpaceDN/>
      <w:adjustRightInd/>
      <w:ind w:right="3312"/>
      <w:textAlignment w:val="auto"/>
    </w:pPr>
    <w:rPr>
      <w:rFonts w:cs="Arial"/>
      <w:szCs w:val="9"/>
    </w:rPr>
  </w:style>
  <w:style w:type="paragraph" w:styleId="Textkrper">
    <w:name w:val="Body Text"/>
    <w:basedOn w:val="Standard"/>
    <w:rsid w:val="00B47E9E"/>
    <w:pPr>
      <w:overflowPunct/>
      <w:autoSpaceDE/>
      <w:autoSpaceDN/>
      <w:adjustRightInd/>
      <w:textAlignment w:val="auto"/>
    </w:pPr>
    <w:rPr>
      <w:b/>
      <w:bCs/>
      <w:szCs w:val="24"/>
    </w:rPr>
  </w:style>
  <w:style w:type="paragraph" w:styleId="Textkrper2">
    <w:name w:val="Body Text 2"/>
    <w:basedOn w:val="Standard"/>
    <w:rsid w:val="00B47E9E"/>
    <w:pPr>
      <w:overflowPunct/>
      <w:autoSpaceDE/>
      <w:autoSpaceDN/>
      <w:adjustRightInd/>
      <w:textAlignment w:val="auto"/>
    </w:pPr>
    <w:rPr>
      <w:b/>
      <w:bCs/>
      <w:sz w:val="28"/>
      <w:szCs w:val="24"/>
    </w:rPr>
  </w:style>
  <w:style w:type="paragraph" w:customStyle="1" w:styleId="bodytext">
    <w:name w:val="bodytext"/>
    <w:basedOn w:val="Standard"/>
    <w:rsid w:val="00B47E9E"/>
    <w:pPr>
      <w:overflowPunct/>
      <w:autoSpaceDE/>
      <w:autoSpaceDN/>
      <w:adjustRightInd/>
      <w:textAlignment w:val="auto"/>
    </w:pPr>
    <w:rPr>
      <w:rFonts w:ascii="Times New Roman" w:hAnsi="Times New Roman"/>
      <w:sz w:val="24"/>
      <w:szCs w:val="24"/>
    </w:rPr>
  </w:style>
  <w:style w:type="paragraph" w:styleId="StandardWeb">
    <w:name w:val="Normal (Web)"/>
    <w:basedOn w:val="Standard"/>
    <w:rsid w:val="00B47E9E"/>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headline1">
    <w:name w:val="headline1"/>
    <w:basedOn w:val="Absatz-Standardschriftart"/>
    <w:rsid w:val="00B47E9E"/>
    <w:rPr>
      <w:b/>
      <w:bCs/>
      <w:vanish w:val="0"/>
      <w:webHidden w:val="0"/>
      <w:color w:val="0E437B"/>
      <w:sz w:val="21"/>
      <w:szCs w:val="21"/>
      <w:specVanish w:val="0"/>
    </w:rPr>
  </w:style>
  <w:style w:type="character" w:customStyle="1" w:styleId="berschrift2Zchn">
    <w:name w:val="Überschrift 2 Zchn"/>
    <w:basedOn w:val="Absatz-Standardschriftart"/>
    <w:link w:val="berschrift2"/>
    <w:rsid w:val="00EB263C"/>
    <w:rPr>
      <w:rFonts w:ascii="Arial" w:hAnsi="Arial"/>
      <w:b/>
      <w:bCs/>
      <w:iCs/>
      <w:sz w:val="12"/>
    </w:rPr>
  </w:style>
  <w:style w:type="character" w:customStyle="1" w:styleId="xrtl1">
    <w:name w:val="xr_tl1"/>
    <w:basedOn w:val="Absatz-Standardschriftart"/>
    <w:rsid w:val="00591FB7"/>
  </w:style>
  <w:style w:type="table" w:styleId="Tabellenraster">
    <w:name w:val="Table Grid"/>
    <w:basedOn w:val="NormaleTabelle"/>
    <w:rsid w:val="00C91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432E1"/>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eastAsia="en-US"/>
    </w:rPr>
  </w:style>
  <w:style w:type="paragraph" w:customStyle="1" w:styleId="Default">
    <w:name w:val="Default"/>
    <w:rsid w:val="00386ABB"/>
    <w:pPr>
      <w:autoSpaceDE w:val="0"/>
      <w:autoSpaceDN w:val="0"/>
      <w:adjustRightInd w:val="0"/>
    </w:pPr>
    <w:rPr>
      <w:rFonts w:ascii="Arial" w:hAnsi="Arial" w:cs="Arial"/>
      <w:color w:val="000000"/>
      <w:sz w:val="24"/>
      <w:szCs w:val="24"/>
    </w:rPr>
  </w:style>
  <w:style w:type="character" w:styleId="Kommentarzeichen">
    <w:name w:val="annotation reference"/>
    <w:basedOn w:val="Absatz-Standardschriftart"/>
    <w:semiHidden/>
    <w:unhideWhenUsed/>
    <w:rsid w:val="005A70E3"/>
    <w:rPr>
      <w:sz w:val="16"/>
      <w:szCs w:val="16"/>
    </w:rPr>
  </w:style>
  <w:style w:type="character" w:customStyle="1" w:styleId="KommentartextZchn">
    <w:name w:val="Kommentartext Zchn"/>
    <w:basedOn w:val="Absatz-Standardschriftart"/>
    <w:link w:val="Kommentartext"/>
    <w:semiHidden/>
    <w:rsid w:val="005A70E3"/>
    <w:rPr>
      <w:rFonts w:ascii="Arial" w:hAnsi="Arial"/>
    </w:rPr>
  </w:style>
  <w:style w:type="paragraph" w:styleId="Kommentarthema">
    <w:name w:val="annotation subject"/>
    <w:basedOn w:val="Kommentartext"/>
    <w:next w:val="Kommentartext"/>
    <w:link w:val="KommentarthemaZchn"/>
    <w:semiHidden/>
    <w:unhideWhenUsed/>
    <w:rsid w:val="00D22BBA"/>
    <w:rPr>
      <w:b/>
      <w:bCs/>
    </w:rPr>
  </w:style>
  <w:style w:type="character" w:customStyle="1" w:styleId="KommentarthemaZchn">
    <w:name w:val="Kommentarthema Zchn"/>
    <w:basedOn w:val="KommentartextZchn"/>
    <w:link w:val="Kommentarthema"/>
    <w:semiHidden/>
    <w:rsid w:val="00D22BB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488156">
      <w:bodyDiv w:val="1"/>
      <w:marLeft w:val="0"/>
      <w:marRight w:val="0"/>
      <w:marTop w:val="0"/>
      <w:marBottom w:val="0"/>
      <w:divBdr>
        <w:top w:val="none" w:sz="0" w:space="0" w:color="auto"/>
        <w:left w:val="none" w:sz="0" w:space="0" w:color="auto"/>
        <w:bottom w:val="none" w:sz="0" w:space="0" w:color="auto"/>
        <w:right w:val="none" w:sz="0" w:space="0" w:color="auto"/>
      </w:divBdr>
      <w:divsChild>
        <w:div w:id="1102994092">
          <w:marLeft w:val="0"/>
          <w:marRight w:val="0"/>
          <w:marTop w:val="0"/>
          <w:marBottom w:val="0"/>
          <w:divBdr>
            <w:top w:val="none" w:sz="0" w:space="0" w:color="auto"/>
            <w:left w:val="none" w:sz="0" w:space="0" w:color="auto"/>
            <w:bottom w:val="none" w:sz="0" w:space="0" w:color="auto"/>
            <w:right w:val="none" w:sz="0" w:space="0" w:color="auto"/>
          </w:divBdr>
          <w:divsChild>
            <w:div w:id="521476353">
              <w:marLeft w:val="0"/>
              <w:marRight w:val="0"/>
              <w:marTop w:val="0"/>
              <w:marBottom w:val="0"/>
              <w:divBdr>
                <w:top w:val="none" w:sz="0" w:space="0" w:color="auto"/>
                <w:left w:val="none" w:sz="0" w:space="0" w:color="auto"/>
                <w:bottom w:val="none" w:sz="0" w:space="0" w:color="auto"/>
                <w:right w:val="none" w:sz="0" w:space="0" w:color="auto"/>
              </w:divBdr>
              <w:divsChild>
                <w:div w:id="901528748">
                  <w:marLeft w:val="0"/>
                  <w:marRight w:val="0"/>
                  <w:marTop w:val="0"/>
                  <w:marBottom w:val="0"/>
                  <w:divBdr>
                    <w:top w:val="none" w:sz="0" w:space="0" w:color="auto"/>
                    <w:left w:val="none" w:sz="0" w:space="0" w:color="auto"/>
                    <w:bottom w:val="none" w:sz="0" w:space="0" w:color="auto"/>
                    <w:right w:val="none" w:sz="0" w:space="0" w:color="auto"/>
                  </w:divBdr>
                  <w:divsChild>
                    <w:div w:id="2567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909661">
      <w:bodyDiv w:val="1"/>
      <w:marLeft w:val="0"/>
      <w:marRight w:val="0"/>
      <w:marTop w:val="0"/>
      <w:marBottom w:val="0"/>
      <w:divBdr>
        <w:top w:val="none" w:sz="0" w:space="0" w:color="auto"/>
        <w:left w:val="none" w:sz="0" w:space="0" w:color="auto"/>
        <w:bottom w:val="none" w:sz="0" w:space="0" w:color="auto"/>
        <w:right w:val="none" w:sz="0" w:space="0" w:color="auto"/>
      </w:divBdr>
    </w:div>
    <w:div w:id="1177309787">
      <w:bodyDiv w:val="1"/>
      <w:marLeft w:val="0"/>
      <w:marRight w:val="0"/>
      <w:marTop w:val="0"/>
      <w:marBottom w:val="0"/>
      <w:divBdr>
        <w:top w:val="none" w:sz="0" w:space="0" w:color="auto"/>
        <w:left w:val="none" w:sz="0" w:space="0" w:color="auto"/>
        <w:bottom w:val="none" w:sz="0" w:space="0" w:color="auto"/>
        <w:right w:val="none" w:sz="0" w:space="0" w:color="auto"/>
      </w:divBdr>
    </w:div>
    <w:div w:id="1334797332">
      <w:bodyDiv w:val="1"/>
      <w:marLeft w:val="0"/>
      <w:marRight w:val="0"/>
      <w:marTop w:val="0"/>
      <w:marBottom w:val="0"/>
      <w:divBdr>
        <w:top w:val="none" w:sz="0" w:space="0" w:color="auto"/>
        <w:left w:val="none" w:sz="0" w:space="0" w:color="auto"/>
        <w:bottom w:val="none" w:sz="0" w:space="0" w:color="auto"/>
        <w:right w:val="none" w:sz="0" w:space="0" w:color="auto"/>
      </w:divBdr>
    </w:div>
    <w:div w:id="1494375225">
      <w:bodyDiv w:val="1"/>
      <w:marLeft w:val="0"/>
      <w:marRight w:val="0"/>
      <w:marTop w:val="0"/>
      <w:marBottom w:val="0"/>
      <w:divBdr>
        <w:top w:val="none" w:sz="0" w:space="0" w:color="auto"/>
        <w:left w:val="none" w:sz="0" w:space="0" w:color="auto"/>
        <w:bottom w:val="none" w:sz="0" w:space="0" w:color="auto"/>
        <w:right w:val="none" w:sz="0" w:space="0" w:color="auto"/>
      </w:divBdr>
    </w:div>
    <w:div w:id="199290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Presse-man@man.eu" TargetMode="External"/><Relationship Id="rId2" Type="http://schemas.openxmlformats.org/officeDocument/2006/relationships/image" Target="media/image2.jpg"/><Relationship Id="rId1" Type="http://schemas.openxmlformats.org/officeDocument/2006/relationships/image" Target="media/image1.jpeg"/><Relationship Id="rId6" Type="http://schemas.openxmlformats.org/officeDocument/2006/relationships/hyperlink" Target="https://press.mantruckandbus.com/" TargetMode="External"/><Relationship Id="rId5" Type="http://schemas.openxmlformats.org/officeDocument/2006/relationships/hyperlink" Target="mailto:Presse-man@man.eu" TargetMode="External"/><Relationship Id="rId4" Type="http://schemas.openxmlformats.org/officeDocument/2006/relationships/hyperlink" Target="https://press.mantruckandbus.com/"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6A5758AC4B1F34DB2275214686F282A" ma:contentTypeVersion="19" ma:contentTypeDescription="Ein neues Dokument erstellen." ma:contentTypeScope="" ma:versionID="37f3fb8c138ad1821f6ffc53b91b90ad">
  <xsd:schema xmlns:xsd="http://www.w3.org/2001/XMLSchema" xmlns:xs="http://www.w3.org/2001/XMLSchema" xmlns:p="http://schemas.microsoft.com/office/2006/metadata/properties" xmlns:ns2="1ae82265-6f18-4a5e-803a-503778e0c8e3" xmlns:ns3="ede2402f-5ec8-45b8-8c92-06df2258e6a8" targetNamespace="http://schemas.microsoft.com/office/2006/metadata/properties" ma:root="true" ma:fieldsID="45b2c074cfb461ca1afea88f3692a446" ns2:_="" ns3:_="">
    <xsd:import namespace="1ae82265-6f18-4a5e-803a-503778e0c8e3"/>
    <xsd:import namespace="ede2402f-5ec8-45b8-8c92-06df2258e6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82265-6f18-4a5e-803a-503778e0c8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c8b956c5-7b51-4f98-98b3-f5fe7df043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2402f-5ec8-45b8-8c92-06df2258e6a8"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a2fe2b5-61ff-41dd-8950-a0d0f459381c}" ma:internalName="TaxCatchAll" ma:showField="CatchAllData" ma:web="ede2402f-5ec8-45b8-8c92-06df2258e6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e82265-6f18-4a5e-803a-503778e0c8e3">
      <Terms xmlns="http://schemas.microsoft.com/office/infopath/2007/PartnerControls"/>
    </lcf76f155ced4ddcb4097134ff3c332f>
    <TaxCatchAll xmlns="ede2402f-5ec8-45b8-8c92-06df2258e6a8" xsi:nil="true"/>
  </documentManagement>
</p:properties>
</file>

<file path=customXml/itemProps1.xml><?xml version="1.0" encoding="utf-8"?>
<ds:datastoreItem xmlns:ds="http://schemas.openxmlformats.org/officeDocument/2006/customXml" ds:itemID="{9F4101BD-FFAB-4515-9117-E2E90BA9B256}">
  <ds:schemaRefs>
    <ds:schemaRef ds:uri="http://schemas.openxmlformats.org/officeDocument/2006/bibliography"/>
  </ds:schemaRefs>
</ds:datastoreItem>
</file>

<file path=customXml/itemProps2.xml><?xml version="1.0" encoding="utf-8"?>
<ds:datastoreItem xmlns:ds="http://schemas.openxmlformats.org/officeDocument/2006/customXml" ds:itemID="{F321851E-241D-4755-9F90-8D3E600BB07C}"/>
</file>

<file path=customXml/itemProps3.xml><?xml version="1.0" encoding="utf-8"?>
<ds:datastoreItem xmlns:ds="http://schemas.openxmlformats.org/officeDocument/2006/customXml" ds:itemID="{9551BCDD-2ECC-4BD0-BB47-587889EF14C3}"/>
</file>

<file path=customXml/itemProps4.xml><?xml version="1.0" encoding="utf-8"?>
<ds:datastoreItem xmlns:ds="http://schemas.openxmlformats.org/officeDocument/2006/customXml" ds:itemID="{5E73E266-0264-4EA9-8EDD-2075208C1401}"/>
</file>

<file path=docMetadata/LabelInfo.xml><?xml version="1.0" encoding="utf-8"?>
<clbl:labelList xmlns:clbl="http://schemas.microsoft.com/office/2020/mipLabelMetadata">
  <clbl:label id="{ebb139ea-6c0f-483b-849b-f4eb908d0141}" enabled="1" method="Standard" siteId="{ccc63daa-d84b-4abd-98fd-4eeb839de273}"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7088</Characters>
  <Application>Microsoft Office Word</Application>
  <DocSecurity>4</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2025-09-24T08:44:00Z</dcterms:created>
  <dcterms:modified xsi:type="dcterms:W3CDTF">2025-09-24T08:44:00Z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0x01010036A5758AC4B1F34DB2275214686F282A</vt:lpwstr>
  </property>
</Properties>
</file>