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853C7" w14:textId="77777777" w:rsidR="00D82E70" w:rsidRPr="00847AFB" w:rsidRDefault="00D82E70">
      <w:pPr>
        <w:pStyle w:val="Kopfzeile"/>
        <w:tabs>
          <w:tab w:val="clear" w:pos="4819"/>
          <w:tab w:val="clear" w:pos="9071"/>
          <w:tab w:val="left" w:pos="7457"/>
        </w:tabs>
        <w:spacing w:line="240" w:lineRule="atLeast"/>
        <w:rPr>
          <w:sz w:val="26"/>
          <w:szCs w:val="26"/>
        </w:rPr>
        <w:sectPr w:rsidR="00D82E70" w:rsidRPr="00847AFB" w:rsidSect="00577DCF">
          <w:headerReference w:type="default" r:id="rId8"/>
          <w:footerReference w:type="default" r:id="rId9"/>
          <w:headerReference w:type="first" r:id="rId10"/>
          <w:footerReference w:type="first" r:id="rId11"/>
          <w:type w:val="continuous"/>
          <w:pgSz w:w="11907" w:h="16840" w:code="9"/>
          <w:pgMar w:top="1814" w:right="1134" w:bottom="680" w:left="1361" w:header="624" w:footer="261" w:gutter="0"/>
          <w:cols w:space="720"/>
          <w:titlePg/>
          <w:docGrid w:linePitch="299"/>
        </w:sectPr>
      </w:pPr>
    </w:p>
    <w:p w14:paraId="097C6A88" w14:textId="6188A2AF" w:rsidR="004A35A0" w:rsidRDefault="00535864" w:rsidP="004A35A0">
      <w:pPr>
        <w:spacing w:before="120" w:after="120" w:line="320" w:lineRule="atLeast"/>
        <w:ind w:right="2041"/>
        <w:rPr>
          <w:b/>
          <w:bCs/>
          <w:sz w:val="30"/>
          <w:szCs w:val="30"/>
        </w:rPr>
      </w:pPr>
      <w:r>
        <w:rPr>
          <w:b/>
          <w:bCs/>
          <w:sz w:val="30"/>
          <w:szCs w:val="30"/>
        </w:rPr>
        <w:t>Sicherer</w:t>
      </w:r>
      <w:r w:rsidR="00D64971">
        <w:rPr>
          <w:b/>
          <w:bCs/>
          <w:sz w:val="30"/>
          <w:szCs w:val="30"/>
        </w:rPr>
        <w:t xml:space="preserve"> und </w:t>
      </w:r>
      <w:r>
        <w:rPr>
          <w:b/>
          <w:bCs/>
          <w:sz w:val="30"/>
          <w:szCs w:val="30"/>
        </w:rPr>
        <w:t>komfortabler</w:t>
      </w:r>
      <w:r w:rsidR="004A35A0">
        <w:rPr>
          <w:b/>
          <w:bCs/>
          <w:sz w:val="30"/>
          <w:szCs w:val="30"/>
        </w:rPr>
        <w:t>: Neue MAN Minibusse basieren auf TGE Next Level</w:t>
      </w:r>
    </w:p>
    <w:p w14:paraId="5CB31E47" w14:textId="77777777" w:rsidR="006F7E8F" w:rsidRDefault="006F7E8F" w:rsidP="0006223D">
      <w:pPr>
        <w:spacing w:before="120" w:after="120" w:line="320" w:lineRule="atLeast"/>
        <w:ind w:right="2041"/>
        <w:rPr>
          <w:b/>
          <w:bCs/>
          <w:sz w:val="30"/>
          <w:szCs w:val="30"/>
        </w:rPr>
      </w:pPr>
    </w:p>
    <w:p w14:paraId="0899A509" w14:textId="3CCD8B0B" w:rsidR="0006223D" w:rsidRPr="00847AFB" w:rsidRDefault="006F7E8F" w:rsidP="0006223D">
      <w:pPr>
        <w:pStyle w:val="Listenabsatz"/>
        <w:numPr>
          <w:ilvl w:val="0"/>
          <w:numId w:val="19"/>
        </w:numPr>
        <w:spacing w:before="120" w:after="120" w:line="320" w:lineRule="atLeast"/>
        <w:ind w:right="2041"/>
        <w:rPr>
          <w:rFonts w:asciiTheme="minorBidi" w:hAnsiTheme="minorBidi"/>
          <w:b/>
          <w:sz w:val="24"/>
          <w:szCs w:val="24"/>
        </w:rPr>
      </w:pPr>
      <w:r>
        <w:rPr>
          <w:rFonts w:asciiTheme="minorBidi" w:hAnsiTheme="minorBidi"/>
          <w:b/>
          <w:sz w:val="24"/>
          <w:szCs w:val="24"/>
        </w:rPr>
        <w:t xml:space="preserve">Der </w:t>
      </w:r>
      <w:r w:rsidR="00D64971">
        <w:rPr>
          <w:rFonts w:asciiTheme="minorBidi" w:hAnsiTheme="minorBidi"/>
          <w:b/>
          <w:sz w:val="24"/>
          <w:szCs w:val="24"/>
        </w:rPr>
        <w:t xml:space="preserve">verbesserte </w:t>
      </w:r>
      <w:r>
        <w:rPr>
          <w:rFonts w:asciiTheme="minorBidi" w:hAnsiTheme="minorBidi"/>
          <w:b/>
          <w:sz w:val="24"/>
          <w:szCs w:val="24"/>
        </w:rPr>
        <w:t>MAN TGE Coach feiert auf de</w:t>
      </w:r>
      <w:r w:rsidR="00B21349">
        <w:rPr>
          <w:rFonts w:asciiTheme="minorBidi" w:hAnsiTheme="minorBidi"/>
          <w:b/>
          <w:sz w:val="24"/>
          <w:szCs w:val="24"/>
        </w:rPr>
        <w:t>r</w:t>
      </w:r>
      <w:r>
        <w:rPr>
          <w:rFonts w:asciiTheme="minorBidi" w:hAnsiTheme="minorBidi"/>
          <w:b/>
          <w:sz w:val="24"/>
          <w:szCs w:val="24"/>
        </w:rPr>
        <w:t xml:space="preserve"> Busworld </w:t>
      </w:r>
      <w:r w:rsidR="006D70F5">
        <w:rPr>
          <w:rFonts w:asciiTheme="minorBidi" w:hAnsiTheme="minorBidi"/>
          <w:b/>
          <w:sz w:val="24"/>
          <w:szCs w:val="24"/>
        </w:rPr>
        <w:t xml:space="preserve">2025 </w:t>
      </w:r>
      <w:r>
        <w:rPr>
          <w:rFonts w:asciiTheme="minorBidi" w:hAnsiTheme="minorBidi"/>
          <w:b/>
          <w:sz w:val="24"/>
          <w:szCs w:val="24"/>
        </w:rPr>
        <w:t>in Brüssel seine Messepremiere</w:t>
      </w:r>
    </w:p>
    <w:p w14:paraId="45BDD50B" w14:textId="08468C3B" w:rsidR="0006223D" w:rsidRPr="00847AFB" w:rsidRDefault="006C1ABD" w:rsidP="0006223D">
      <w:pPr>
        <w:pStyle w:val="Listenabsatz"/>
        <w:numPr>
          <w:ilvl w:val="0"/>
          <w:numId w:val="19"/>
        </w:numPr>
        <w:spacing w:before="120" w:after="120" w:line="320" w:lineRule="atLeast"/>
        <w:ind w:right="2041"/>
        <w:rPr>
          <w:rFonts w:asciiTheme="minorBidi" w:hAnsiTheme="minorBidi"/>
          <w:b/>
          <w:sz w:val="24"/>
          <w:szCs w:val="24"/>
        </w:rPr>
      </w:pPr>
      <w:r>
        <w:rPr>
          <w:rFonts w:asciiTheme="minorBidi" w:hAnsiTheme="minorBidi"/>
          <w:b/>
          <w:sz w:val="24"/>
          <w:szCs w:val="24"/>
        </w:rPr>
        <w:t>Minibus-</w:t>
      </w:r>
      <w:r w:rsidR="006F7E8F">
        <w:rPr>
          <w:rFonts w:asciiTheme="minorBidi" w:hAnsiTheme="minorBidi"/>
          <w:b/>
          <w:sz w:val="24"/>
          <w:szCs w:val="24"/>
        </w:rPr>
        <w:t>Portfolio für verschiedene Eins</w:t>
      </w:r>
      <w:r w:rsidR="00762A41">
        <w:rPr>
          <w:rFonts w:asciiTheme="minorBidi" w:hAnsiTheme="minorBidi"/>
          <w:b/>
          <w:sz w:val="24"/>
          <w:szCs w:val="24"/>
        </w:rPr>
        <w:t>ä</w:t>
      </w:r>
      <w:r w:rsidR="006F7E8F">
        <w:rPr>
          <w:rFonts w:asciiTheme="minorBidi" w:hAnsiTheme="minorBidi"/>
          <w:b/>
          <w:sz w:val="24"/>
          <w:szCs w:val="24"/>
        </w:rPr>
        <w:t>tz</w:t>
      </w:r>
      <w:r w:rsidR="00762A41">
        <w:rPr>
          <w:rFonts w:asciiTheme="minorBidi" w:hAnsiTheme="minorBidi"/>
          <w:b/>
          <w:sz w:val="24"/>
          <w:szCs w:val="24"/>
        </w:rPr>
        <w:t>e</w:t>
      </w:r>
      <w:r w:rsidR="006F7E8F">
        <w:rPr>
          <w:rFonts w:asciiTheme="minorBidi" w:hAnsiTheme="minorBidi"/>
          <w:b/>
          <w:sz w:val="24"/>
          <w:szCs w:val="24"/>
        </w:rPr>
        <w:t>: TGE Coach für gehobene Ansprüche, TGE Intercity für Shuttle-</w:t>
      </w:r>
      <w:r w:rsidR="00762A41">
        <w:rPr>
          <w:rFonts w:asciiTheme="minorBidi" w:hAnsiTheme="minorBidi"/>
          <w:b/>
          <w:sz w:val="24"/>
          <w:szCs w:val="24"/>
        </w:rPr>
        <w:t>Verkehre</w:t>
      </w:r>
    </w:p>
    <w:p w14:paraId="7271C9A0" w14:textId="38F48322" w:rsidR="0006223D" w:rsidRDefault="006F7E8F" w:rsidP="0006223D">
      <w:pPr>
        <w:pStyle w:val="Listenabsatz"/>
        <w:numPr>
          <w:ilvl w:val="0"/>
          <w:numId w:val="19"/>
        </w:numPr>
        <w:spacing w:before="120" w:after="120" w:line="320" w:lineRule="atLeast"/>
        <w:ind w:right="2041"/>
        <w:rPr>
          <w:rFonts w:asciiTheme="minorBidi" w:hAnsiTheme="minorBidi"/>
          <w:b/>
          <w:sz w:val="24"/>
          <w:szCs w:val="24"/>
        </w:rPr>
      </w:pPr>
      <w:r>
        <w:rPr>
          <w:rFonts w:asciiTheme="minorBidi" w:hAnsiTheme="minorBidi"/>
          <w:b/>
          <w:sz w:val="24"/>
          <w:szCs w:val="24"/>
        </w:rPr>
        <w:t>MAN TGE Kombi in den Varianten Basic, Shuttle und Mobility erhältlich</w:t>
      </w:r>
    </w:p>
    <w:p w14:paraId="5B29A84F" w14:textId="77777777" w:rsidR="0026330D" w:rsidRPr="00847AFB" w:rsidRDefault="0026330D" w:rsidP="0026330D">
      <w:pPr>
        <w:spacing w:before="120" w:after="120" w:line="320" w:lineRule="atLeast"/>
        <w:ind w:right="2041"/>
        <w:rPr>
          <w:rFonts w:cs="Arial"/>
          <w:b/>
          <w:sz w:val="24"/>
          <w:szCs w:val="24"/>
        </w:rPr>
      </w:pPr>
    </w:p>
    <w:p w14:paraId="7A63AF20" w14:textId="3795E8BB" w:rsidR="00C67DC4" w:rsidRDefault="00B00A79" w:rsidP="007E1F0D">
      <w:pPr>
        <w:spacing w:line="360" w:lineRule="exact"/>
        <w:ind w:right="2041"/>
        <w:jc w:val="both"/>
      </w:pPr>
      <w:r>
        <w:t xml:space="preserve">Der </w:t>
      </w:r>
      <w:r w:rsidR="00A24D59">
        <w:t xml:space="preserve">runderneuerte </w:t>
      </w:r>
      <w:r>
        <w:t xml:space="preserve">MAN TGE Coach feiert auf der diesjährigen Busworld Europe in Brüssel seine Messepremiere. Mit ihm präsentiert MAN Truck &amp; Bus </w:t>
      </w:r>
      <w:r w:rsidR="007C463D">
        <w:t>s</w:t>
      </w:r>
      <w:r>
        <w:t>ein weiterentwickeltes Minibusportfolio</w:t>
      </w:r>
      <w:r w:rsidR="007C463D">
        <w:t xml:space="preserve"> auf dem Messestand</w:t>
      </w:r>
      <w:r w:rsidR="009E48BF">
        <w:t xml:space="preserve"> </w:t>
      </w:r>
      <w:r w:rsidR="00A000C7">
        <w:t>in Halle 4</w:t>
      </w:r>
      <w:r w:rsidR="005D7539">
        <w:t xml:space="preserve">. </w:t>
      </w:r>
      <w:r w:rsidR="0038590F">
        <w:t xml:space="preserve">MAN </w:t>
      </w:r>
      <w:r w:rsidR="005D7539">
        <w:t xml:space="preserve">TGE Intercity und </w:t>
      </w:r>
      <w:r w:rsidR="0038590F">
        <w:t xml:space="preserve">MAN </w:t>
      </w:r>
      <w:r w:rsidR="005D7539">
        <w:t>TGE Kombi erweiter</w:t>
      </w:r>
      <w:r w:rsidR="00C4094D">
        <w:t>n die Messepräsenz</w:t>
      </w:r>
      <w:r w:rsidR="00497E7D">
        <w:t xml:space="preserve"> im Außenbereich. Alle Exponate basieren auf dem komplett </w:t>
      </w:r>
      <w:r w:rsidR="00977D02">
        <w:t xml:space="preserve">überarbeiteten </w:t>
      </w:r>
      <w:r w:rsidR="00F152E2">
        <w:t xml:space="preserve">Basisfahrzeug </w:t>
      </w:r>
      <w:r w:rsidR="00A203F5">
        <w:t xml:space="preserve">des Modeljahres 2025, genannt MAN </w:t>
      </w:r>
      <w:r>
        <w:t>TGE Next Level.</w:t>
      </w:r>
    </w:p>
    <w:p w14:paraId="707AE6BB" w14:textId="77777777" w:rsidR="00BF0495" w:rsidRDefault="00BF0495" w:rsidP="007E1F0D">
      <w:pPr>
        <w:spacing w:line="360" w:lineRule="exact"/>
        <w:ind w:right="2041"/>
        <w:jc w:val="both"/>
      </w:pPr>
    </w:p>
    <w:p w14:paraId="10E7755E" w14:textId="35FA83DA" w:rsidR="007E1F0D" w:rsidRDefault="007E1F0D" w:rsidP="007E1F0D">
      <w:pPr>
        <w:spacing w:line="360" w:lineRule="exact"/>
        <w:ind w:right="2041"/>
        <w:jc w:val="both"/>
      </w:pPr>
      <w:r>
        <w:t>Klarer Fokus bei dem Modell-Update lag auf den Themen Sicherheit und Komfort in der Personenbeförderung. Kunden erwartet unter anderem ein neues</w:t>
      </w:r>
      <w:r w:rsidR="008C79F2">
        <w:t>,</w:t>
      </w:r>
      <w:r>
        <w:t xml:space="preserve"> modernes Cockpit und eine Vielzahl innovativer Assistenzsysteme. </w:t>
      </w:r>
      <w:r w:rsidR="00DF2650">
        <w:t>D</w:t>
      </w:r>
      <w:r w:rsidR="00B40179">
        <w:t>ie</w:t>
      </w:r>
      <w:r>
        <w:t xml:space="preserve"> </w:t>
      </w:r>
      <w:r w:rsidR="00DF2650">
        <w:t xml:space="preserve">neue </w:t>
      </w:r>
      <w:r w:rsidR="00633221">
        <w:t xml:space="preserve">für die Minibusse </w:t>
      </w:r>
      <w:r>
        <w:t>serienmäßige Totwinkel- und Anfahrwarn</w:t>
      </w:r>
      <w:r w:rsidR="00FF7D58">
        <w:t>ung</w:t>
      </w:r>
      <w:r>
        <w:t xml:space="preserve"> </w:t>
      </w:r>
      <w:r w:rsidR="00720180">
        <w:t>steige</w:t>
      </w:r>
      <w:r w:rsidR="00BE1F68">
        <w:t>r</w:t>
      </w:r>
      <w:r w:rsidR="00B40179">
        <w:t>n</w:t>
      </w:r>
      <w:r w:rsidR="00720180">
        <w:t xml:space="preserve"> die aktive Sicherheit für Fahrgäste, Fahrer und Verkehrsteilnehmer</w:t>
      </w:r>
      <w:r w:rsidR="00C546BD">
        <w:t xml:space="preserve">. Das </w:t>
      </w:r>
      <w:r w:rsidR="00B81FA3">
        <w:t xml:space="preserve">trifft </w:t>
      </w:r>
      <w:r w:rsidR="00C546BD">
        <w:t xml:space="preserve">auch </w:t>
      </w:r>
      <w:r w:rsidR="00B81FA3">
        <w:t xml:space="preserve">auf die </w:t>
      </w:r>
      <w:r w:rsidR="00C546BD">
        <w:t>ebenfalls serienmäßig</w:t>
      </w:r>
      <w:r w:rsidR="00B81FA3">
        <w:t>e</w:t>
      </w:r>
      <w:r w:rsidR="00BE1F68">
        <w:t>n Systeme</w:t>
      </w:r>
      <w:r w:rsidR="00B81FA3">
        <w:t xml:space="preserve"> </w:t>
      </w:r>
      <w:r w:rsidR="00DF2650">
        <w:t xml:space="preserve">Notbremsassistent, </w:t>
      </w:r>
      <w:r w:rsidR="00E85F34">
        <w:t xml:space="preserve">aktiver Spurhalteassistent, </w:t>
      </w:r>
      <w:r w:rsidR="00DF2650">
        <w:t xml:space="preserve">intelligenter Geschwindigkeitsassistent und </w:t>
      </w:r>
      <w:r w:rsidR="00FF7D58" w:rsidRPr="00FF7D58">
        <w:t>Aufmerksamkeits- und Müdigkeitswarnung</w:t>
      </w:r>
      <w:r w:rsidR="00DF2650">
        <w:t xml:space="preserve"> zu. </w:t>
      </w:r>
      <w:r w:rsidR="000072FD">
        <w:t>D</w:t>
      </w:r>
      <w:r>
        <w:t xml:space="preserve">er optional erhältliche Cruise Assist Plus </w:t>
      </w:r>
      <w:r w:rsidR="00EE30C0">
        <w:t xml:space="preserve">hält Abstand, Geschwindigkeit und </w:t>
      </w:r>
      <w:r w:rsidR="00442DA4">
        <w:t xml:space="preserve">Fahrspur ein und </w:t>
      </w:r>
      <w:r w:rsidR="00E50FEC">
        <w:t xml:space="preserve">bremst das Fahrzeug automatisch in Stau- und Notfallsituationen ab und </w:t>
      </w:r>
      <w:r w:rsidR="00661FCB">
        <w:t xml:space="preserve">sichert es </w:t>
      </w:r>
      <w:r w:rsidR="00A05648">
        <w:t>g</w:t>
      </w:r>
      <w:r w:rsidR="009124AA">
        <w:t xml:space="preserve">egebenenfalls </w:t>
      </w:r>
      <w:r w:rsidR="00661FCB">
        <w:t>durch setzen des Warnblinkers</w:t>
      </w:r>
      <w:r>
        <w:t>.</w:t>
      </w:r>
      <w:r w:rsidR="00C748CD">
        <w:t xml:space="preserve"> </w:t>
      </w:r>
    </w:p>
    <w:p w14:paraId="3643B339" w14:textId="77777777" w:rsidR="00BF0495" w:rsidRDefault="00BF0495" w:rsidP="007E1F0D">
      <w:pPr>
        <w:spacing w:line="360" w:lineRule="exact"/>
        <w:ind w:right="2041"/>
        <w:jc w:val="both"/>
      </w:pPr>
    </w:p>
    <w:p w14:paraId="709756E3" w14:textId="029855BB" w:rsidR="007E1F0D" w:rsidRDefault="007E1F0D" w:rsidP="007E1F0D">
      <w:pPr>
        <w:spacing w:line="360" w:lineRule="exact"/>
        <w:ind w:right="2041"/>
        <w:jc w:val="both"/>
      </w:pPr>
      <w:r>
        <w:t xml:space="preserve">Auch der Arbeitsplatz für Fahrer wurde vollständig überarbeitet. Mit digitalem </w:t>
      </w:r>
      <w:r w:rsidR="00FF7D58">
        <w:t>Kombiinstrument,</w:t>
      </w:r>
      <w:r>
        <w:t xml:space="preserve"> ergonomischem Multifunktionslenkrad, </w:t>
      </w:r>
      <w:proofErr w:type="spellStart"/>
      <w:r>
        <w:t>Keyless</w:t>
      </w:r>
      <w:proofErr w:type="spellEnd"/>
      <w:r>
        <w:t xml:space="preserve"> Start, </w:t>
      </w:r>
      <w:r>
        <w:lastRenderedPageBreak/>
        <w:t>elektronischer Parkbremse</w:t>
      </w:r>
      <w:r w:rsidR="00B67BB5">
        <w:t>, Smartphone-Integration</w:t>
      </w:r>
      <w:r>
        <w:t xml:space="preserve"> und dem neuen Automatik-Schalthebel </w:t>
      </w:r>
      <w:r w:rsidR="004950A9">
        <w:t>am Lenk</w:t>
      </w:r>
      <w:r w:rsidR="00FF7D58">
        <w:t xml:space="preserve">rad </w:t>
      </w:r>
      <w:r>
        <w:t xml:space="preserve">bieten die MAN </w:t>
      </w:r>
      <w:r w:rsidR="00F3327C">
        <w:t xml:space="preserve">TGE </w:t>
      </w:r>
      <w:r>
        <w:t xml:space="preserve">Minibusse </w:t>
      </w:r>
      <w:r w:rsidR="00F3327C">
        <w:t xml:space="preserve">und Kombis </w:t>
      </w:r>
      <w:r>
        <w:t xml:space="preserve">ein modernes und </w:t>
      </w:r>
      <w:r w:rsidR="00EC387A">
        <w:t>aufgeräumtes</w:t>
      </w:r>
      <w:r>
        <w:t xml:space="preserve"> Fahrerumfeld. </w:t>
      </w:r>
      <w:r w:rsidRPr="004E7B98">
        <w:t xml:space="preserve">Das zentrale Touchdisplay MAN Media Van dient als neue Kommandozentrale im Fahrzeug und ermöglicht </w:t>
      </w:r>
      <w:r w:rsidR="00C9134A" w:rsidRPr="00C9134A">
        <w:t>neben der Bedienung des Infotainmentsystems auch die Steuerung der Fahrzeugfunktionen</w:t>
      </w:r>
      <w:r w:rsidRPr="004E7B98">
        <w:t>. Es kommt serienmäßig mit 10,4 Zoll großem Display, DAB+-Tuner und Bluetooth-Schnittstelle. Optional können weitere Funktionen wie Navigation, Sprachsteuerung, Media-Streaming sowie ein 12,9 Zoll Display geordert werden.</w:t>
      </w:r>
    </w:p>
    <w:p w14:paraId="422D4A1C" w14:textId="77777777" w:rsidR="00BF0495" w:rsidRDefault="00BF0495" w:rsidP="007E1F0D">
      <w:pPr>
        <w:spacing w:line="360" w:lineRule="exact"/>
        <w:ind w:right="2041"/>
        <w:jc w:val="both"/>
      </w:pPr>
    </w:p>
    <w:p w14:paraId="1D126C1A" w14:textId="1F6DCC3F" w:rsidR="004E7B98" w:rsidRDefault="00B00A79" w:rsidP="00B00A79">
      <w:pPr>
        <w:spacing w:line="360" w:lineRule="exact"/>
        <w:ind w:right="2041"/>
        <w:jc w:val="both"/>
      </w:pPr>
      <w:r>
        <w:t xml:space="preserve">„Dank ihrer Flexibilität und ihrer Vielfalt an Ausstattungsmöglichkeiten bieten unsere </w:t>
      </w:r>
      <w:r w:rsidR="00E9560D">
        <w:t>Kombis</w:t>
      </w:r>
      <w:r w:rsidR="006A63B9">
        <w:t xml:space="preserve"> und </w:t>
      </w:r>
      <w:r>
        <w:t xml:space="preserve">Minibusse für jeden Job </w:t>
      </w:r>
      <w:r w:rsidR="00E9560D">
        <w:t>i</w:t>
      </w:r>
      <w:r w:rsidR="00C9134A">
        <w:t>n der</w:t>
      </w:r>
      <w:r w:rsidR="00E9560D">
        <w:t xml:space="preserve"> Personen</w:t>
      </w:r>
      <w:r w:rsidR="00C9134A">
        <w:t>beförderung</w:t>
      </w:r>
      <w:r w:rsidR="00E9560D">
        <w:t xml:space="preserve"> </w:t>
      </w:r>
      <w:r>
        <w:t xml:space="preserve">eine perfekte Lösung“, sagt </w:t>
      </w:r>
      <w:r w:rsidRPr="00B00A79">
        <w:t>Daniel Holbein, Head of MAN Business</w:t>
      </w:r>
      <w:r w:rsidR="002207B9">
        <w:t xml:space="preserve"> Unit</w:t>
      </w:r>
      <w:r w:rsidRPr="00B00A79">
        <w:t xml:space="preserve"> Van</w:t>
      </w:r>
      <w:r>
        <w:t>, und ergänzt: „Der MAN TGE Next Level, mit dem wir das umfangreichste Update in unserer Modellhistorie vorgenommen haben, bildet die Basis für unsere auf den Kunden zugeschnittenen individuellen Lösungen mit Komplettfahrzeugen ab Werk sowie von MAN INDIVIDUAL als Inhouse-Veredelungsschmiede.“</w:t>
      </w:r>
      <w:r w:rsidR="00217FEA">
        <w:t xml:space="preserve"> </w:t>
      </w:r>
    </w:p>
    <w:p w14:paraId="243FB4B9" w14:textId="77777777" w:rsidR="004E7B98" w:rsidRDefault="004E7B98" w:rsidP="00B00A79">
      <w:pPr>
        <w:spacing w:line="360" w:lineRule="exact"/>
        <w:ind w:right="2041"/>
        <w:jc w:val="both"/>
      </w:pPr>
    </w:p>
    <w:p w14:paraId="41FC2C8E" w14:textId="58693F22" w:rsidR="00B00A79" w:rsidRPr="004E7B98" w:rsidRDefault="004E7B98" w:rsidP="00B00A79">
      <w:pPr>
        <w:spacing w:line="360" w:lineRule="exact"/>
        <w:ind w:right="2041"/>
        <w:jc w:val="both"/>
        <w:rPr>
          <w:b/>
          <w:bCs/>
        </w:rPr>
      </w:pPr>
      <w:r>
        <w:rPr>
          <w:b/>
          <w:bCs/>
        </w:rPr>
        <w:t xml:space="preserve">Zwei </w:t>
      </w:r>
      <w:r w:rsidR="00B00A79" w:rsidRPr="004E7B98">
        <w:rPr>
          <w:b/>
          <w:bCs/>
        </w:rPr>
        <w:t>Minibus</w:t>
      </w:r>
      <w:r>
        <w:rPr>
          <w:b/>
          <w:bCs/>
        </w:rPr>
        <w:t>-Varianten: von Schul- bis VIP-Shuttles</w:t>
      </w:r>
    </w:p>
    <w:p w14:paraId="5A7C43CB" w14:textId="5E80E697" w:rsidR="00EB4253" w:rsidRDefault="004E7B98" w:rsidP="00B00A79">
      <w:pPr>
        <w:spacing w:line="360" w:lineRule="exact"/>
        <w:ind w:right="2041"/>
        <w:jc w:val="both"/>
      </w:pPr>
      <w:r>
        <w:t xml:space="preserve">Der </w:t>
      </w:r>
      <w:r w:rsidR="00B00A79">
        <w:t>MAN TGE Intercity</w:t>
      </w:r>
      <w:r>
        <w:t xml:space="preserve"> eignet sich i</w:t>
      </w:r>
      <w:r w:rsidR="00B00A79">
        <w:t>deal</w:t>
      </w:r>
      <w:r>
        <w:t xml:space="preserve"> als Shuttlebus, beispielsweise</w:t>
      </w:r>
      <w:r w:rsidR="00B00A79">
        <w:t xml:space="preserve"> für Schulen, Vereine oder Hotels. Erhältlich </w:t>
      </w:r>
      <w:r>
        <w:t xml:space="preserve">ist er </w:t>
      </w:r>
      <w:r w:rsidR="00B00A79">
        <w:t>mit 16 oder 19 Fahrgastsitzen – auf Wunsch mit Rollstuhlplatz im Heck</w:t>
      </w:r>
      <w:r>
        <w:t>, wenn man beim 16-Sitzer vier Sitze entfernt</w:t>
      </w:r>
      <w:r w:rsidR="00B00A79">
        <w:t>.</w:t>
      </w:r>
      <w:r>
        <w:t xml:space="preserve"> Als 19-Sitzer profitiert der Betreiber von einer erhöhten Fahrgastkapazität.</w:t>
      </w:r>
    </w:p>
    <w:p w14:paraId="36C9B10E" w14:textId="77777777" w:rsidR="00BF0495" w:rsidRDefault="00BF0495" w:rsidP="00B00A79">
      <w:pPr>
        <w:spacing w:line="360" w:lineRule="exact"/>
        <w:ind w:right="2041"/>
        <w:jc w:val="both"/>
      </w:pPr>
    </w:p>
    <w:p w14:paraId="11EE53F8" w14:textId="729A3595" w:rsidR="00EB4253" w:rsidRDefault="004E7B98" w:rsidP="00B00A79">
      <w:pPr>
        <w:spacing w:line="360" w:lineRule="exact"/>
        <w:ind w:right="2041"/>
        <w:jc w:val="both"/>
      </w:pPr>
      <w:r>
        <w:t xml:space="preserve">Der </w:t>
      </w:r>
      <w:r w:rsidR="00B00A79">
        <w:t>MAN TGE Coach</w:t>
      </w:r>
      <w:r>
        <w:t xml:space="preserve"> ist der</w:t>
      </w:r>
      <w:r w:rsidR="00B00A79">
        <w:t xml:space="preserve"> Minibus für gehobene Ansprüche in der Personenbeförderung. </w:t>
      </w:r>
      <w:r w:rsidR="00952477">
        <w:t xml:space="preserve">Erstmals auf der Busworld wird die </w:t>
      </w:r>
      <w:r w:rsidR="00952477" w:rsidRPr="00952477">
        <w:t xml:space="preserve">neue Innenausstattung im </w:t>
      </w:r>
      <w:proofErr w:type="spellStart"/>
      <w:r w:rsidR="00952477" w:rsidRPr="00952477">
        <w:t>Turquois</w:t>
      </w:r>
      <w:proofErr w:type="spellEnd"/>
      <w:r w:rsidR="00952477" w:rsidRPr="00952477">
        <w:t xml:space="preserve"> Look</w:t>
      </w:r>
      <w:r w:rsidR="007C39A6">
        <w:t xml:space="preserve"> gezeigt</w:t>
      </w:r>
      <w:r w:rsidR="00D41EC1">
        <w:t xml:space="preserve">, die an </w:t>
      </w:r>
      <w:r w:rsidR="00C9134A">
        <w:t xml:space="preserve">die </w:t>
      </w:r>
      <w:r w:rsidR="00952477" w:rsidRPr="00952477">
        <w:t xml:space="preserve">großen MAN </w:t>
      </w:r>
      <w:r w:rsidR="00D41EC1">
        <w:t>Reiseb</w:t>
      </w:r>
      <w:r w:rsidR="00952477" w:rsidRPr="00952477">
        <w:t xml:space="preserve">usse </w:t>
      </w:r>
      <w:r w:rsidR="00C9134A">
        <w:t>adaptiert wurde</w:t>
      </w:r>
      <w:r w:rsidR="00952477" w:rsidRPr="00952477">
        <w:t>.</w:t>
      </w:r>
      <w:r w:rsidR="00C9134A">
        <w:t xml:space="preserve"> </w:t>
      </w:r>
      <w:r w:rsidR="00B00A79">
        <w:t xml:space="preserve">Hochwertige Ledersitze, extra Beinfreiheit, Boden in Holzoptik, Ambientebeleuchtung und ein großzügiger Kofferraum sorgen für Reisequalität auf höchstem Niveau – ideal für kleine Reisegruppen </w:t>
      </w:r>
      <w:r>
        <w:t xml:space="preserve">mit bis zu 16 Fahrgästen </w:t>
      </w:r>
      <w:r w:rsidR="00B00A79">
        <w:t>oder VIP-Shuttles.</w:t>
      </w:r>
      <w:r>
        <w:t xml:space="preserve"> Denn ein weiteres Highlight ist die Privacy-Verglasung.</w:t>
      </w:r>
    </w:p>
    <w:p w14:paraId="1300A20C" w14:textId="77777777" w:rsidR="00BF0495" w:rsidRDefault="00BF0495" w:rsidP="00B00A79">
      <w:pPr>
        <w:spacing w:line="360" w:lineRule="exact"/>
        <w:ind w:right="2041"/>
        <w:jc w:val="both"/>
      </w:pPr>
    </w:p>
    <w:p w14:paraId="2F400111" w14:textId="6C3F4142" w:rsidR="00B00A79" w:rsidRDefault="00052BF0" w:rsidP="00B00A79">
      <w:pPr>
        <w:spacing w:line="360" w:lineRule="exact"/>
        <w:ind w:right="2041"/>
        <w:jc w:val="both"/>
      </w:pPr>
      <w:r>
        <w:lastRenderedPageBreak/>
        <w:t>Für einen komfortablen Einstieg verfügen b</w:t>
      </w:r>
      <w:r w:rsidR="004E7B98">
        <w:t>eide MAN Minibusse über eine elektrische Außenschwenktür. Die separate Klimaanlage im Fahrgastraum, Gepäckablagen mit Servicesets und Heckantrieb mit 120 kW (163 PS) machen sie zur flexiblen Lösung im Shuttle-Bereich. Erhältlich sind die Modelle mit manuellem 6-Gang-Schal</w:t>
      </w:r>
      <w:r w:rsidR="00F61D5B">
        <w:t>t</w:t>
      </w:r>
      <w:r w:rsidR="004E7B98">
        <w:t xml:space="preserve">getriebe (nur Intercity) oder 8-Gang-Automatik. </w:t>
      </w:r>
    </w:p>
    <w:p w14:paraId="1A2EA59A" w14:textId="77777777" w:rsidR="00B67BB5" w:rsidRDefault="00B67BB5" w:rsidP="00B00A79">
      <w:pPr>
        <w:spacing w:line="360" w:lineRule="exact"/>
        <w:ind w:right="2041"/>
        <w:jc w:val="both"/>
      </w:pPr>
    </w:p>
    <w:p w14:paraId="4E0A0D31" w14:textId="72FE012A" w:rsidR="00B00A79" w:rsidRDefault="00B00A79" w:rsidP="00B00A79">
      <w:pPr>
        <w:spacing w:line="360" w:lineRule="exact"/>
        <w:ind w:right="2041"/>
        <w:jc w:val="both"/>
        <w:rPr>
          <w:b/>
          <w:bCs/>
        </w:rPr>
      </w:pPr>
      <w:r w:rsidRPr="004E7B98">
        <w:rPr>
          <w:b/>
          <w:bCs/>
        </w:rPr>
        <w:t>Breites Portfolio für unterschiedliche Einsätze</w:t>
      </w:r>
    </w:p>
    <w:p w14:paraId="0A4E47BD" w14:textId="6778AF76" w:rsidR="00B00A79" w:rsidRDefault="00B00A79" w:rsidP="00B00A79">
      <w:pPr>
        <w:spacing w:line="360" w:lineRule="exact"/>
        <w:ind w:right="2041"/>
        <w:jc w:val="both"/>
      </w:pPr>
      <w:r>
        <w:t xml:space="preserve">Neben den </w:t>
      </w:r>
      <w:r w:rsidR="000D3632">
        <w:t xml:space="preserve">Minibussen </w:t>
      </w:r>
      <w:r>
        <w:t xml:space="preserve">TGE Intercity und Coach bietet MAN </w:t>
      </w:r>
      <w:r w:rsidR="006F7E8F">
        <w:t xml:space="preserve">ab Werk </w:t>
      </w:r>
      <w:r>
        <w:t>auch den TGE Kombi in den Varianten Basic, Shuttle und Mobility</w:t>
      </w:r>
      <w:r w:rsidR="006F7E8F">
        <w:t xml:space="preserve">. Der 3,5-Tonner für maximal acht Fahrgäste kombiniert </w:t>
      </w:r>
      <w:r w:rsidR="00AB5D31">
        <w:t xml:space="preserve">die Beförderung </w:t>
      </w:r>
      <w:r w:rsidR="006F7E8F">
        <w:t xml:space="preserve">von Personen und Gepäck und lässt sich mit verschiedenen Antriebsarten, Dachhöhen und Radständen </w:t>
      </w:r>
      <w:proofErr w:type="spellStart"/>
      <w:r w:rsidR="006F7E8F">
        <w:t>invididuell</w:t>
      </w:r>
      <w:proofErr w:type="spellEnd"/>
      <w:r w:rsidR="006F7E8F">
        <w:t xml:space="preserve"> konfigurieren. Die Variante Mobility bietet zudem die Möglichkeit, Personen mit eingeschränkter Mobilität</w:t>
      </w:r>
      <w:r>
        <w:t xml:space="preserve"> </w:t>
      </w:r>
      <w:r w:rsidR="006F7E8F">
        <w:t>zu befördern</w:t>
      </w:r>
      <w:r>
        <w:t>.</w:t>
      </w:r>
      <w:r w:rsidR="006F7E8F">
        <w:t xml:space="preserve"> So lässt sich </w:t>
      </w:r>
      <w:r w:rsidR="00014004">
        <w:t xml:space="preserve">ein </w:t>
      </w:r>
      <w:r w:rsidR="006F7E8F">
        <w:t>Rollstuhl im Fahrgastraum befestigen</w:t>
      </w:r>
      <w:r w:rsidR="00014004">
        <w:t xml:space="preserve">. </w:t>
      </w:r>
      <w:r w:rsidR="006D7110">
        <w:t xml:space="preserve">Über </w:t>
      </w:r>
      <w:r w:rsidR="006F7E8F">
        <w:t xml:space="preserve">eine manuelle Klapprampe oder </w:t>
      </w:r>
      <w:r w:rsidR="000B0BAF">
        <w:t xml:space="preserve">den </w:t>
      </w:r>
      <w:r w:rsidR="006F7E8F">
        <w:t>optional</w:t>
      </w:r>
      <w:r w:rsidR="000B0BAF">
        <w:t>en</w:t>
      </w:r>
      <w:r w:rsidR="00303DF8">
        <w:t>,</w:t>
      </w:r>
      <w:r w:rsidR="001543DE">
        <w:t xml:space="preserve"> </w:t>
      </w:r>
      <w:r w:rsidR="006F7E8F">
        <w:t>elektrisch betriebene</w:t>
      </w:r>
      <w:r w:rsidR="000B0BAF">
        <w:t>n</w:t>
      </w:r>
      <w:r w:rsidR="006F7E8F">
        <w:t xml:space="preserve"> </w:t>
      </w:r>
      <w:proofErr w:type="spellStart"/>
      <w:r w:rsidR="006F7E8F">
        <w:t>Hublift</w:t>
      </w:r>
      <w:proofErr w:type="spellEnd"/>
      <w:r w:rsidR="006F7E8F">
        <w:t xml:space="preserve"> </w:t>
      </w:r>
      <w:r w:rsidR="00C66716">
        <w:t>gelangen</w:t>
      </w:r>
      <w:r w:rsidR="001543DE">
        <w:t xml:space="preserve"> </w:t>
      </w:r>
      <w:r w:rsidR="00942884">
        <w:t xml:space="preserve">Rollstuhlfahrer </w:t>
      </w:r>
      <w:r w:rsidR="00C66716">
        <w:t xml:space="preserve">in den </w:t>
      </w:r>
      <w:r w:rsidR="00942884">
        <w:t>Heckbereich</w:t>
      </w:r>
      <w:r w:rsidR="006F7E8F">
        <w:t>.</w:t>
      </w:r>
    </w:p>
    <w:p w14:paraId="68775CFD" w14:textId="77777777" w:rsidR="00BF0495" w:rsidRDefault="00BF0495" w:rsidP="00B00A79">
      <w:pPr>
        <w:spacing w:line="360" w:lineRule="exact"/>
        <w:ind w:right="2041"/>
        <w:jc w:val="both"/>
      </w:pPr>
    </w:p>
    <w:p w14:paraId="58463F29" w14:textId="61044C90" w:rsidR="00FD3670" w:rsidRPr="00847AFB" w:rsidRDefault="0025203E" w:rsidP="0026330D">
      <w:pPr>
        <w:spacing w:line="360" w:lineRule="exact"/>
        <w:ind w:right="2041"/>
        <w:jc w:val="both"/>
        <w:rPr>
          <w:bCs/>
          <w:szCs w:val="22"/>
        </w:rPr>
      </w:pPr>
      <w:r>
        <w:t xml:space="preserve">Der MAN TGE Kombi und die MAN TGE Minibusse stehen für Sicherheit, Komfort, Effizienz und maßgeschneiderte Lösungen für verschiedene Einsatzbereiche – von anspruchsvollen Reisegruppen bis hin zum täglichen Shuttlebetrieb. </w:t>
      </w:r>
    </w:p>
    <w:sectPr w:rsidR="00FD3670" w:rsidRPr="00847AFB" w:rsidSect="00C664EC">
      <w:headerReference w:type="default" r:id="rId12"/>
      <w:type w:val="continuous"/>
      <w:pgSz w:w="11907" w:h="16840" w:code="9"/>
      <w:pgMar w:top="1814" w:right="1134" w:bottom="680" w:left="1361" w:header="624" w:footer="34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E78DE" w14:textId="77777777" w:rsidR="00613A8C" w:rsidRDefault="00613A8C">
      <w:r>
        <w:separator/>
      </w:r>
    </w:p>
  </w:endnote>
  <w:endnote w:type="continuationSeparator" w:id="0">
    <w:p w14:paraId="4AB735F2" w14:textId="77777777" w:rsidR="00613A8C" w:rsidRDefault="00613A8C">
      <w:r>
        <w:continuationSeparator/>
      </w:r>
    </w:p>
  </w:endnote>
  <w:endnote w:type="continuationNotice" w:id="1">
    <w:p w14:paraId="3D5A2302" w14:textId="77777777" w:rsidR="00613A8C" w:rsidRDefault="00613A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ettergothi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71AAF" w14:textId="77777777" w:rsidR="003D3836" w:rsidRDefault="003D3836"/>
  <w:tbl>
    <w:tblPr>
      <w:tblStyle w:val="Tabellenraster"/>
      <w:tblW w:w="9639" w:type="dxa"/>
      <w:tblInd w:w="-113" w:type="dxa"/>
      <w:tblLook w:val="04A0" w:firstRow="1" w:lastRow="0" w:firstColumn="1" w:lastColumn="0" w:noHBand="0" w:noVBand="1"/>
    </w:tblPr>
    <w:tblGrid>
      <w:gridCol w:w="5646"/>
      <w:gridCol w:w="3993"/>
    </w:tblGrid>
    <w:tr w:rsidR="003D3836" w:rsidRPr="00BF0495" w14:paraId="720321CE" w14:textId="77777777" w:rsidTr="00DD64AC">
      <w:trPr>
        <w:trHeight w:val="282"/>
      </w:trPr>
      <w:tc>
        <w:tcPr>
          <w:tcW w:w="5630" w:type="dxa"/>
          <w:tcBorders>
            <w:top w:val="nil"/>
            <w:left w:val="nil"/>
            <w:bottom w:val="nil"/>
            <w:right w:val="nil"/>
          </w:tcBorders>
        </w:tcPr>
        <w:p w14:paraId="61976AE3" w14:textId="65A0342F" w:rsidR="003D3836" w:rsidRPr="003D3836" w:rsidRDefault="00C664EC" w:rsidP="003D3836">
          <w:pPr>
            <w:rPr>
              <w:sz w:val="14"/>
              <w:szCs w:val="14"/>
              <w:lang w:val="en-US"/>
            </w:rPr>
          </w:pPr>
          <w:r w:rsidRPr="003D3836">
            <w:rPr>
              <w:sz w:val="14"/>
              <w:szCs w:val="14"/>
              <w:lang w:val="en-US"/>
            </w:rPr>
            <w:t xml:space="preserve">Seite </w:t>
          </w:r>
          <w:r>
            <w:rPr>
              <w:rStyle w:val="Seitenzahl"/>
              <w:sz w:val="14"/>
              <w:szCs w:val="14"/>
            </w:rPr>
            <w:fldChar w:fldCharType="begin"/>
          </w:r>
          <w:r w:rsidRPr="003D3836">
            <w:rPr>
              <w:rStyle w:val="Seitenzahl"/>
              <w:sz w:val="14"/>
              <w:szCs w:val="14"/>
              <w:lang w:val="en-US"/>
            </w:rPr>
            <w:instrText xml:space="preserve"> PAGE </w:instrText>
          </w:r>
          <w:r>
            <w:rPr>
              <w:rStyle w:val="Seitenzahl"/>
              <w:sz w:val="14"/>
              <w:szCs w:val="14"/>
            </w:rPr>
            <w:fldChar w:fldCharType="separate"/>
          </w:r>
          <w:r w:rsidR="00047677">
            <w:rPr>
              <w:rStyle w:val="Seitenzahl"/>
              <w:noProof/>
              <w:sz w:val="14"/>
              <w:szCs w:val="14"/>
              <w:lang w:val="en-US"/>
            </w:rPr>
            <w:t>2</w:t>
          </w:r>
          <w:r>
            <w:rPr>
              <w:rStyle w:val="Seitenzahl"/>
              <w:sz w:val="14"/>
              <w:szCs w:val="14"/>
            </w:rPr>
            <w:fldChar w:fldCharType="end"/>
          </w:r>
          <w:r w:rsidRPr="003D3836">
            <w:rPr>
              <w:rStyle w:val="Seitenzahl"/>
              <w:sz w:val="14"/>
              <w:szCs w:val="14"/>
              <w:lang w:val="en-US"/>
            </w:rPr>
            <w:t>/</w:t>
          </w:r>
          <w:r>
            <w:rPr>
              <w:rStyle w:val="Seitenzahl"/>
              <w:sz w:val="14"/>
              <w:szCs w:val="14"/>
            </w:rPr>
            <w:fldChar w:fldCharType="begin"/>
          </w:r>
          <w:r w:rsidRPr="003D3836">
            <w:rPr>
              <w:rStyle w:val="Seitenzahl"/>
              <w:sz w:val="14"/>
              <w:szCs w:val="14"/>
              <w:lang w:val="en-US"/>
            </w:rPr>
            <w:instrText xml:space="preserve"> NUMPAGES </w:instrText>
          </w:r>
          <w:r>
            <w:rPr>
              <w:rStyle w:val="Seitenzahl"/>
              <w:sz w:val="14"/>
              <w:szCs w:val="14"/>
            </w:rPr>
            <w:fldChar w:fldCharType="separate"/>
          </w:r>
          <w:r w:rsidR="00047677">
            <w:rPr>
              <w:rStyle w:val="Seitenzahl"/>
              <w:noProof/>
              <w:sz w:val="14"/>
              <w:szCs w:val="14"/>
              <w:lang w:val="en-US"/>
            </w:rPr>
            <w:t>2</w:t>
          </w:r>
          <w:r>
            <w:rPr>
              <w:rStyle w:val="Seitenzahl"/>
              <w:sz w:val="14"/>
              <w:szCs w:val="14"/>
            </w:rPr>
            <w:fldChar w:fldCharType="end"/>
          </w:r>
        </w:p>
      </w:tc>
      <w:tc>
        <w:tcPr>
          <w:tcW w:w="3982" w:type="dxa"/>
          <w:tcBorders>
            <w:top w:val="nil"/>
            <w:left w:val="nil"/>
            <w:bottom w:val="nil"/>
            <w:right w:val="nil"/>
          </w:tcBorders>
        </w:tcPr>
        <w:p w14:paraId="08EC72F7" w14:textId="3C853F9F" w:rsidR="003D3836" w:rsidRPr="003D3836" w:rsidRDefault="003D3836" w:rsidP="00C664EC">
          <w:pPr>
            <w:jc w:val="right"/>
            <w:rPr>
              <w:sz w:val="14"/>
              <w:szCs w:val="14"/>
              <w:lang w:val="en-US"/>
            </w:rPr>
          </w:pPr>
        </w:p>
      </w:tc>
    </w:tr>
  </w:tbl>
  <w:p w14:paraId="7D34BEE3" w14:textId="77777777" w:rsidR="00365FB7" w:rsidRPr="00C664EC" w:rsidRDefault="00365FB7">
    <w:pPr>
      <w:pStyle w:val="Fuzeile"/>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33988" w14:textId="6F8CC7AB" w:rsidR="00005296" w:rsidRDefault="00005296" w:rsidP="00005296">
    <w:pPr>
      <w:spacing w:line="240" w:lineRule="exact"/>
      <w:ind w:right="2041"/>
      <w:jc w:val="both"/>
      <w:rPr>
        <w:rFonts w:cs="Arial"/>
        <w:color w:val="000000"/>
        <w:sz w:val="14"/>
        <w:szCs w:val="14"/>
      </w:rPr>
    </w:pPr>
  </w:p>
  <w:p w14:paraId="622F1343" w14:textId="4874132C" w:rsidR="00C91B5D" w:rsidRPr="00C923DD" w:rsidRDefault="00C923DD" w:rsidP="008060EF">
    <w:pPr>
      <w:spacing w:after="120" w:line="220" w:lineRule="exact"/>
      <w:ind w:right="2041"/>
      <w:jc w:val="both"/>
      <w:rPr>
        <w:bCs/>
        <w:sz w:val="14"/>
        <w:szCs w:val="14"/>
      </w:rPr>
    </w:pPr>
    <w:r w:rsidRPr="00C923DD">
      <w:rPr>
        <w:rFonts w:cs="Arial"/>
        <w:bCs/>
        <w:noProof/>
        <w:color w:val="000000"/>
        <w:sz w:val="14"/>
        <w:szCs w:val="14"/>
        <w:lang w:eastAsia="zh-CN"/>
      </w:rPr>
      <w:t>MAN Truck &amp; Bus ist einer der führenden europäischen Nutzfahrzeughersteller und Anbieter von Transportlösungen mit jährlich rund 13,7 Milliarden Euro Umsatz (2024). Das Produktportfolio umfasst Lkw und Busse mit Diesel- und Zero-Emission-Antrieben, Transporter, Diesel- und Gasmotoren sowie Dienstleistungen rund um Personenbeförderung und Gütertransport. MAN Truck &amp; Bus ist ein Unternehmen der TRATON GROUP und beschäftigt weltweit ca. 33 000 Mitarbeiterinnen und Mitarbeiter. </w:t>
    </w:r>
  </w:p>
  <w:tbl>
    <w:tblPr>
      <w:tblStyle w:val="Tabellenraster"/>
      <w:tblW w:w="9639" w:type="dxa"/>
      <w:tblInd w:w="-113" w:type="dxa"/>
      <w:tblLook w:val="04A0" w:firstRow="1" w:lastRow="0" w:firstColumn="1" w:lastColumn="0" w:noHBand="0" w:noVBand="1"/>
    </w:tblPr>
    <w:tblGrid>
      <w:gridCol w:w="5646"/>
      <w:gridCol w:w="3993"/>
    </w:tblGrid>
    <w:tr w:rsidR="003D3836" w:rsidRPr="009C1617" w14:paraId="473F626E" w14:textId="77777777" w:rsidTr="00DD64AC">
      <w:trPr>
        <w:trHeight w:val="282"/>
      </w:trPr>
      <w:tc>
        <w:tcPr>
          <w:tcW w:w="5630" w:type="dxa"/>
          <w:tcBorders>
            <w:top w:val="nil"/>
            <w:left w:val="nil"/>
            <w:bottom w:val="nil"/>
            <w:right w:val="nil"/>
          </w:tcBorders>
        </w:tcPr>
        <w:p w14:paraId="4302CAE1" w14:textId="176316D0" w:rsidR="003D3836" w:rsidRPr="003D3836" w:rsidRDefault="00C664EC" w:rsidP="003D3836">
          <w:pPr>
            <w:rPr>
              <w:sz w:val="14"/>
              <w:szCs w:val="14"/>
              <w:lang w:val="en-US"/>
            </w:rPr>
          </w:pPr>
          <w:r w:rsidRPr="003D3836">
            <w:rPr>
              <w:sz w:val="14"/>
              <w:szCs w:val="14"/>
              <w:lang w:val="en-US"/>
            </w:rPr>
            <w:t xml:space="preserve">Seite </w:t>
          </w:r>
          <w:r>
            <w:rPr>
              <w:rStyle w:val="Seitenzahl"/>
              <w:sz w:val="14"/>
              <w:szCs w:val="14"/>
            </w:rPr>
            <w:fldChar w:fldCharType="begin"/>
          </w:r>
          <w:r w:rsidRPr="003D3836">
            <w:rPr>
              <w:rStyle w:val="Seitenzahl"/>
              <w:sz w:val="14"/>
              <w:szCs w:val="14"/>
              <w:lang w:val="en-US"/>
            </w:rPr>
            <w:instrText xml:space="preserve"> PAGE </w:instrText>
          </w:r>
          <w:r>
            <w:rPr>
              <w:rStyle w:val="Seitenzahl"/>
              <w:sz w:val="14"/>
              <w:szCs w:val="14"/>
            </w:rPr>
            <w:fldChar w:fldCharType="separate"/>
          </w:r>
          <w:r w:rsidR="00047677">
            <w:rPr>
              <w:rStyle w:val="Seitenzahl"/>
              <w:noProof/>
              <w:sz w:val="14"/>
              <w:szCs w:val="14"/>
              <w:lang w:val="en-US"/>
            </w:rPr>
            <w:t>1</w:t>
          </w:r>
          <w:r>
            <w:rPr>
              <w:rStyle w:val="Seitenzahl"/>
              <w:sz w:val="14"/>
              <w:szCs w:val="14"/>
            </w:rPr>
            <w:fldChar w:fldCharType="end"/>
          </w:r>
          <w:r w:rsidRPr="003D3836">
            <w:rPr>
              <w:rStyle w:val="Seitenzahl"/>
              <w:sz w:val="14"/>
              <w:szCs w:val="14"/>
              <w:lang w:val="en-US"/>
            </w:rPr>
            <w:t>/</w:t>
          </w:r>
          <w:r>
            <w:rPr>
              <w:rStyle w:val="Seitenzahl"/>
              <w:sz w:val="14"/>
              <w:szCs w:val="14"/>
            </w:rPr>
            <w:fldChar w:fldCharType="begin"/>
          </w:r>
          <w:r w:rsidRPr="003D3836">
            <w:rPr>
              <w:rStyle w:val="Seitenzahl"/>
              <w:sz w:val="14"/>
              <w:szCs w:val="14"/>
              <w:lang w:val="en-US"/>
            </w:rPr>
            <w:instrText xml:space="preserve"> NUMPAGES </w:instrText>
          </w:r>
          <w:r>
            <w:rPr>
              <w:rStyle w:val="Seitenzahl"/>
              <w:sz w:val="14"/>
              <w:szCs w:val="14"/>
            </w:rPr>
            <w:fldChar w:fldCharType="separate"/>
          </w:r>
          <w:r w:rsidR="00047677">
            <w:rPr>
              <w:rStyle w:val="Seitenzahl"/>
              <w:noProof/>
              <w:sz w:val="14"/>
              <w:szCs w:val="14"/>
              <w:lang w:val="en-US"/>
            </w:rPr>
            <w:t>1</w:t>
          </w:r>
          <w:r>
            <w:rPr>
              <w:rStyle w:val="Seitenzahl"/>
              <w:sz w:val="14"/>
              <w:szCs w:val="14"/>
            </w:rPr>
            <w:fldChar w:fldCharType="end"/>
          </w:r>
        </w:p>
      </w:tc>
      <w:tc>
        <w:tcPr>
          <w:tcW w:w="3982" w:type="dxa"/>
          <w:tcBorders>
            <w:top w:val="nil"/>
            <w:left w:val="nil"/>
            <w:bottom w:val="nil"/>
            <w:right w:val="nil"/>
          </w:tcBorders>
        </w:tcPr>
        <w:p w14:paraId="5D2DF5E6" w14:textId="38484605" w:rsidR="003D3836" w:rsidRPr="003D3836" w:rsidRDefault="003D3836" w:rsidP="00FD3670">
          <w:pPr>
            <w:jc w:val="right"/>
            <w:rPr>
              <w:sz w:val="14"/>
              <w:szCs w:val="14"/>
              <w:lang w:val="en-US"/>
            </w:rPr>
          </w:pPr>
        </w:p>
      </w:tc>
    </w:tr>
  </w:tbl>
  <w:p w14:paraId="65AFE2AF" w14:textId="77777777" w:rsidR="00B36AD1" w:rsidRPr="003D3836" w:rsidRDefault="00B36AD1" w:rsidP="002C580F">
    <w:pPr>
      <w:spacing w:after="120" w:line="220" w:lineRule="exact"/>
      <w:ind w:right="2041"/>
      <w:jc w:val="both"/>
      <w:rPr>
        <w:sz w:val="14"/>
        <w:szCs w:val="1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BEFE8" w14:textId="77777777" w:rsidR="00613A8C" w:rsidRDefault="00613A8C">
      <w:r>
        <w:separator/>
      </w:r>
    </w:p>
  </w:footnote>
  <w:footnote w:type="continuationSeparator" w:id="0">
    <w:p w14:paraId="678DD4BE" w14:textId="77777777" w:rsidR="00613A8C" w:rsidRDefault="00613A8C">
      <w:r>
        <w:continuationSeparator/>
      </w:r>
    </w:p>
  </w:footnote>
  <w:footnote w:type="continuationNotice" w:id="1">
    <w:p w14:paraId="50B6EED8" w14:textId="77777777" w:rsidR="00613A8C" w:rsidRDefault="00613A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1AD48" w14:textId="77777777" w:rsidR="00B36AD1" w:rsidRDefault="00B36AD1">
    <w:pPr>
      <w:pStyle w:val="Kopfzeile"/>
      <w:jc w:val="center"/>
    </w:pPr>
    <w:r>
      <w:rPr>
        <w:sz w:val="20"/>
      </w:rPr>
      <w:t xml:space="preserve">- </w:t>
    </w:r>
    <w:r w:rsidR="00CD2649">
      <w:rPr>
        <w:sz w:val="20"/>
      </w:rPr>
      <w:fldChar w:fldCharType="begin"/>
    </w:r>
    <w:r>
      <w:rPr>
        <w:sz w:val="20"/>
      </w:rPr>
      <w:instrText>PAGE</w:instrText>
    </w:r>
    <w:r w:rsidR="00CD2649">
      <w:rPr>
        <w:sz w:val="20"/>
      </w:rPr>
      <w:fldChar w:fldCharType="separate"/>
    </w:r>
    <w:r>
      <w:rPr>
        <w:noProof/>
        <w:sz w:val="20"/>
      </w:rPr>
      <w:t>2</w:t>
    </w:r>
    <w:r w:rsidR="00CD2649">
      <w:rPr>
        <w:sz w:val="20"/>
      </w:rPr>
      <w:fldChar w:fldCharType="end"/>
    </w:r>
    <w:r>
      <w:rPr>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10" w:type="dxa"/>
      <w:tblInd w:w="-84" w:type="dxa"/>
      <w:tblLayout w:type="fixed"/>
      <w:tblCellMar>
        <w:left w:w="70" w:type="dxa"/>
        <w:right w:w="70" w:type="dxa"/>
      </w:tblCellMar>
      <w:tblLook w:val="0000" w:firstRow="0" w:lastRow="0" w:firstColumn="0" w:lastColumn="0" w:noHBand="0" w:noVBand="0"/>
    </w:tblPr>
    <w:tblGrid>
      <w:gridCol w:w="7667"/>
      <w:gridCol w:w="397"/>
      <w:gridCol w:w="1446"/>
    </w:tblGrid>
    <w:tr w:rsidR="00B36AD1" w14:paraId="32611C9C" w14:textId="77777777" w:rsidTr="00577DCF">
      <w:trPr>
        <w:cantSplit/>
      </w:trPr>
      <w:tc>
        <w:tcPr>
          <w:tcW w:w="7667" w:type="dxa"/>
        </w:tcPr>
        <w:p w14:paraId="77458B12" w14:textId="77777777" w:rsidR="00B36AD1" w:rsidRPr="00D5776E" w:rsidRDefault="00B36AD1" w:rsidP="00C43880">
          <w:pPr>
            <w:pStyle w:val="berschrift1"/>
            <w:rPr>
              <w:b w:val="0"/>
              <w:sz w:val="16"/>
              <w:szCs w:val="16"/>
            </w:rPr>
          </w:pPr>
        </w:p>
        <w:p w14:paraId="41F52CA5" w14:textId="77777777" w:rsidR="00D5776E" w:rsidRPr="00D5776E" w:rsidRDefault="00D5776E" w:rsidP="00D5776E">
          <w:pPr>
            <w:rPr>
              <w:sz w:val="16"/>
              <w:szCs w:val="16"/>
            </w:rPr>
          </w:pPr>
        </w:p>
        <w:p w14:paraId="75BEA090" w14:textId="77777777" w:rsidR="00D5776E" w:rsidRPr="00D5776E" w:rsidRDefault="00D5776E" w:rsidP="00D5776E">
          <w:pPr>
            <w:rPr>
              <w:szCs w:val="22"/>
            </w:rPr>
          </w:pPr>
        </w:p>
        <w:p w14:paraId="2D22A05C" w14:textId="77777777" w:rsidR="00D5776E" w:rsidRPr="00D5776E" w:rsidRDefault="00E02BF1" w:rsidP="00D5776E">
          <w:r>
            <w:rPr>
              <w:b/>
              <w:noProof/>
              <w:lang w:eastAsia="zh-CN"/>
            </w:rPr>
            <w:drawing>
              <wp:inline distT="0" distB="0" distL="0" distR="0" wp14:anchorId="096F80C9" wp14:editId="15AC672E">
                <wp:extent cx="1798320" cy="405384"/>
                <wp:effectExtent l="0" t="0" r="0" b="0"/>
                <wp:docPr id="1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sseInfo_MTB_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8320" cy="405384"/>
                        </a:xfrm>
                        <a:prstGeom prst="rect">
                          <a:avLst/>
                        </a:prstGeom>
                      </pic:spPr>
                    </pic:pic>
                  </a:graphicData>
                </a:graphic>
              </wp:inline>
            </w:drawing>
          </w:r>
        </w:p>
      </w:tc>
      <w:tc>
        <w:tcPr>
          <w:tcW w:w="397" w:type="dxa"/>
        </w:tcPr>
        <w:p w14:paraId="246EC091" w14:textId="77777777" w:rsidR="00B36AD1" w:rsidRDefault="00B36AD1" w:rsidP="00C43880">
          <w:pPr>
            <w:jc w:val="right"/>
            <w:rPr>
              <w:noProof/>
            </w:rPr>
          </w:pPr>
        </w:p>
      </w:tc>
      <w:tc>
        <w:tcPr>
          <w:tcW w:w="1446" w:type="dxa"/>
        </w:tcPr>
        <w:p w14:paraId="47DE37AB" w14:textId="77777777" w:rsidR="00B36AD1" w:rsidRDefault="00B36AD1" w:rsidP="00C43880">
          <w:pPr>
            <w:jc w:val="right"/>
            <w:rPr>
              <w:sz w:val="18"/>
            </w:rPr>
          </w:pPr>
        </w:p>
        <w:p w14:paraId="330A6F6B" w14:textId="77777777" w:rsidR="00B36AD1" w:rsidRDefault="00A025CA" w:rsidP="00C43880">
          <w:pPr>
            <w:spacing w:before="20"/>
            <w:jc w:val="right"/>
          </w:pPr>
          <w:r>
            <w:rPr>
              <w:noProof/>
              <w:lang w:eastAsia="zh-CN"/>
            </w:rPr>
            <w:drawing>
              <wp:anchor distT="0" distB="0" distL="114300" distR="114300" simplePos="0" relativeHeight="251658242" behindDoc="0" locked="0" layoutInCell="1" allowOverlap="1" wp14:anchorId="11FF001E" wp14:editId="7EB43F68">
                <wp:simplePos x="0" y="0"/>
                <wp:positionH relativeFrom="column">
                  <wp:posOffset>-43180</wp:posOffset>
                </wp:positionH>
                <wp:positionV relativeFrom="paragraph">
                  <wp:posOffset>132080</wp:posOffset>
                </wp:positionV>
                <wp:extent cx="895350" cy="496570"/>
                <wp:effectExtent l="0" t="0" r="0" b="0"/>
                <wp:wrapNone/>
                <wp:docPr id="1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N_Logo_pos_100.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95350" cy="496570"/>
                        </a:xfrm>
                        <a:prstGeom prst="rect">
                          <a:avLst/>
                        </a:prstGeom>
                      </pic:spPr>
                    </pic:pic>
                  </a:graphicData>
                </a:graphic>
                <wp14:sizeRelH relativeFrom="page">
                  <wp14:pctWidth>0</wp14:pctWidth>
                </wp14:sizeRelH>
                <wp14:sizeRelV relativeFrom="page">
                  <wp14:pctHeight>0</wp14:pctHeight>
                </wp14:sizeRelV>
              </wp:anchor>
            </w:drawing>
          </w:r>
        </w:p>
      </w:tc>
    </w:tr>
  </w:tbl>
  <w:p w14:paraId="5293641D" w14:textId="77777777" w:rsidR="007C7BF6" w:rsidRDefault="007C7BF6">
    <w:pPr>
      <w:pStyle w:val="Kopfzeile"/>
    </w:pPr>
  </w:p>
  <w:p w14:paraId="7B748566" w14:textId="77777777" w:rsidR="00B36AD1" w:rsidRDefault="00DF441F">
    <w:pPr>
      <w:pStyle w:val="Kopfzeile"/>
    </w:pPr>
    <w:r>
      <w:rPr>
        <w:noProof/>
        <w:sz w:val="20"/>
        <w:lang w:eastAsia="zh-CN"/>
      </w:rPr>
      <mc:AlternateContent>
        <mc:Choice Requires="wps">
          <w:drawing>
            <wp:anchor distT="0" distB="0" distL="114300" distR="114300" simplePos="0" relativeHeight="251658240" behindDoc="0" locked="0" layoutInCell="1" allowOverlap="1" wp14:anchorId="63F1880B" wp14:editId="43FCF339">
              <wp:simplePos x="0" y="0"/>
              <wp:positionH relativeFrom="margin">
                <wp:posOffset>5040630</wp:posOffset>
              </wp:positionH>
              <wp:positionV relativeFrom="page">
                <wp:posOffset>2821940</wp:posOffset>
              </wp:positionV>
              <wp:extent cx="1436370" cy="4903470"/>
              <wp:effectExtent l="1905" t="2540" r="0" b="0"/>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6370" cy="49034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A21D2A" w14:textId="77777777" w:rsidR="00E02BF1" w:rsidRPr="007254F2" w:rsidRDefault="00E02BF1" w:rsidP="00E02BF1">
                          <w:pPr>
                            <w:pStyle w:val="berschrift2"/>
                            <w:spacing w:line="220" w:lineRule="exact"/>
                            <w:rPr>
                              <w:sz w:val="14"/>
                              <w:szCs w:val="14"/>
                            </w:rPr>
                          </w:pPr>
                          <w:r w:rsidRPr="007254F2">
                            <w:rPr>
                              <w:sz w:val="14"/>
                              <w:szCs w:val="14"/>
                            </w:rPr>
                            <w:t>MAN</w:t>
                          </w:r>
                          <w:r>
                            <w:rPr>
                              <w:sz w:val="14"/>
                              <w:szCs w:val="14"/>
                            </w:rPr>
                            <w:t xml:space="preserve"> Truck &amp; Bus</w:t>
                          </w:r>
                        </w:p>
                        <w:p w14:paraId="4645C64C" w14:textId="77777777" w:rsidR="00E02BF1" w:rsidRPr="007254F2" w:rsidRDefault="00E02BF1" w:rsidP="00E02BF1">
                          <w:pPr>
                            <w:spacing w:line="220" w:lineRule="exact"/>
                            <w:jc w:val="both"/>
                            <w:rPr>
                              <w:iCs/>
                              <w:sz w:val="14"/>
                              <w:szCs w:val="14"/>
                            </w:rPr>
                          </w:pPr>
                          <w:r>
                            <w:rPr>
                              <w:iCs/>
                              <w:sz w:val="14"/>
                              <w:szCs w:val="14"/>
                            </w:rPr>
                            <w:t>Dachauer Straße 667</w:t>
                          </w:r>
                        </w:p>
                        <w:p w14:paraId="7DD53CFA" w14:textId="77777777" w:rsidR="00E02BF1" w:rsidRPr="00C12D77" w:rsidRDefault="00E02BF1" w:rsidP="00E02BF1">
                          <w:pPr>
                            <w:spacing w:line="220" w:lineRule="exact"/>
                            <w:jc w:val="both"/>
                            <w:rPr>
                              <w:iCs/>
                              <w:sz w:val="14"/>
                              <w:szCs w:val="14"/>
                            </w:rPr>
                          </w:pPr>
                          <w:r w:rsidRPr="00C12D77">
                            <w:rPr>
                              <w:iCs/>
                              <w:sz w:val="14"/>
                              <w:szCs w:val="14"/>
                            </w:rPr>
                            <w:t>80995 München</w:t>
                          </w:r>
                        </w:p>
                        <w:p w14:paraId="78914E2F" w14:textId="77777777" w:rsidR="00E02BF1" w:rsidRPr="00C12D77" w:rsidRDefault="00E02BF1" w:rsidP="00E02BF1">
                          <w:pPr>
                            <w:spacing w:line="220" w:lineRule="exact"/>
                            <w:jc w:val="both"/>
                            <w:rPr>
                              <w:iCs/>
                              <w:sz w:val="14"/>
                              <w:szCs w:val="14"/>
                            </w:rPr>
                          </w:pPr>
                        </w:p>
                        <w:p w14:paraId="79715B94" w14:textId="77777777" w:rsidR="00E02BF1" w:rsidRPr="00C12D77" w:rsidRDefault="00E02BF1" w:rsidP="00E02BF1">
                          <w:pPr>
                            <w:spacing w:line="220" w:lineRule="exact"/>
                            <w:jc w:val="both"/>
                            <w:rPr>
                              <w:iCs/>
                              <w:sz w:val="14"/>
                              <w:szCs w:val="14"/>
                            </w:rPr>
                          </w:pPr>
                        </w:p>
                        <w:p w14:paraId="0CD33C5F" w14:textId="77777777" w:rsidR="00EB263C" w:rsidRPr="00955E28" w:rsidRDefault="00B05E9E" w:rsidP="00EB263C">
                          <w:pPr>
                            <w:pStyle w:val="berschrift2"/>
                            <w:spacing w:line="220" w:lineRule="exact"/>
                            <w:rPr>
                              <w:iCs w:val="0"/>
                              <w:sz w:val="14"/>
                              <w:szCs w:val="14"/>
                            </w:rPr>
                          </w:pPr>
                          <w:r>
                            <w:rPr>
                              <w:iCs w:val="0"/>
                              <w:sz w:val="14"/>
                              <w:szCs w:val="14"/>
                            </w:rPr>
                            <w:t>Bei Fragen wenden Sie sich bitte an:</w:t>
                          </w:r>
                        </w:p>
                        <w:p w14:paraId="1EBFC8E1" w14:textId="5423A8D5" w:rsidR="00EB263C" w:rsidRPr="003826A1" w:rsidRDefault="00DC7EAD" w:rsidP="00B62E69">
                          <w:pPr>
                            <w:spacing w:line="220" w:lineRule="exact"/>
                            <w:jc w:val="both"/>
                            <w:rPr>
                              <w:iCs/>
                              <w:sz w:val="14"/>
                              <w:szCs w:val="14"/>
                              <w:lang w:val="pl-PL"/>
                            </w:rPr>
                          </w:pPr>
                          <w:r>
                            <w:rPr>
                              <w:iCs/>
                              <w:sz w:val="14"/>
                              <w:szCs w:val="14"/>
                              <w:lang w:val="pl-PL"/>
                            </w:rPr>
                            <w:t>Sebastian Lindner</w:t>
                          </w:r>
                        </w:p>
                        <w:p w14:paraId="3E8A1457" w14:textId="77777777" w:rsidR="00EB263C" w:rsidRPr="003826A1" w:rsidRDefault="00EB263C" w:rsidP="00EB263C">
                          <w:pPr>
                            <w:spacing w:line="220" w:lineRule="exact"/>
                            <w:jc w:val="both"/>
                            <w:rPr>
                              <w:iCs/>
                              <w:sz w:val="14"/>
                              <w:szCs w:val="14"/>
                              <w:lang w:val="pl-PL"/>
                            </w:rPr>
                          </w:pPr>
                          <w:r w:rsidRPr="003826A1">
                            <w:rPr>
                              <w:iCs/>
                              <w:sz w:val="14"/>
                              <w:szCs w:val="14"/>
                              <w:lang w:val="pl-PL"/>
                            </w:rPr>
                            <w:t>Telefon: +49 89 1580-</w:t>
                          </w:r>
                          <w:r w:rsidR="00F24921" w:rsidRPr="003826A1">
                            <w:rPr>
                              <w:iCs/>
                              <w:sz w:val="14"/>
                              <w:szCs w:val="14"/>
                              <w:lang w:val="pl-PL"/>
                            </w:rPr>
                            <w:t>2001</w:t>
                          </w:r>
                        </w:p>
                        <w:p w14:paraId="523B14B6" w14:textId="77777777" w:rsidR="00090C78" w:rsidRPr="003826A1" w:rsidRDefault="00090C78" w:rsidP="00090C78">
                          <w:pPr>
                            <w:spacing w:line="220" w:lineRule="exact"/>
                            <w:jc w:val="both"/>
                            <w:rPr>
                              <w:iCs/>
                              <w:sz w:val="14"/>
                              <w:szCs w:val="14"/>
                              <w:lang w:val="pl-PL"/>
                            </w:rPr>
                          </w:pPr>
                          <w:hyperlink r:id="rId3" w:history="1">
                            <w:r w:rsidRPr="003826A1">
                              <w:rPr>
                                <w:rStyle w:val="Hyperlink"/>
                                <w:iCs/>
                                <w:sz w:val="14"/>
                                <w:szCs w:val="14"/>
                                <w:lang w:val="pl-PL"/>
                              </w:rPr>
                              <w:t>Presse-man@man.eu</w:t>
                            </w:r>
                          </w:hyperlink>
                        </w:p>
                        <w:p w14:paraId="3F96726B" w14:textId="77777777" w:rsidR="00090C78" w:rsidRPr="004E145B" w:rsidRDefault="004E145B" w:rsidP="004E145B">
                          <w:pPr>
                            <w:spacing w:line="220" w:lineRule="exact"/>
                            <w:jc w:val="both"/>
                            <w:rPr>
                              <w:rStyle w:val="Hyperlink"/>
                              <w:iCs/>
                              <w:sz w:val="14"/>
                              <w:szCs w:val="14"/>
                              <w:lang w:val="pl-PL"/>
                            </w:rPr>
                          </w:pPr>
                          <w:hyperlink r:id="rId4" w:history="1">
                            <w:r w:rsidRPr="004E145B">
                              <w:rPr>
                                <w:rStyle w:val="Hyperlink"/>
                                <w:iCs/>
                                <w:sz w:val="14"/>
                                <w:szCs w:val="14"/>
                                <w:lang w:val="pl-PL"/>
                              </w:rPr>
                              <w:t>https://press.mantruckandbus.com/</w:t>
                            </w:r>
                          </w:hyperlink>
                        </w:p>
                        <w:p w14:paraId="09B046B8" w14:textId="77777777" w:rsidR="004E145B" w:rsidRPr="00EB263C" w:rsidRDefault="004E145B" w:rsidP="004E145B">
                          <w:pPr>
                            <w:spacing w:line="220" w:lineRule="exact"/>
                            <w:jc w:val="both"/>
                            <w:rPr>
                              <w:iCs/>
                              <w:sz w:val="12"/>
                            </w:rPr>
                          </w:pPr>
                        </w:p>
                      </w:txbxContent>
                    </wps:txbx>
                    <wps:bodyPr rot="0" vert="horz" wrap="square" lIns="0" tIns="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F1880B" id="_x0000_t202" coordsize="21600,21600" o:spt="202" path="m,l,21600r21600,l21600,xe">
              <v:stroke joinstyle="miter"/>
              <v:path gradientshapeok="t" o:connecttype="rect"/>
            </v:shapetype>
            <v:shape id="Text Box 1" o:spid="_x0000_s1026" type="#_x0000_t202" style="position:absolute;margin-left:396.9pt;margin-top:222.2pt;width:113.1pt;height:386.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" stroked="f">
              <v:textbox inset="0,0,0">
                <w:txbxContent>
                  <w:p w14:paraId="60A21D2A" w14:textId="77777777" w:rsidR="00E02BF1" w:rsidRPr="007254F2" w:rsidRDefault="00E02BF1" w:rsidP="00E02BF1">
                    <w:pPr>
                      <w:pStyle w:val="berschrift2"/>
                      <w:spacing w:line="220" w:lineRule="exact"/>
                      <w:rPr>
                        <w:sz w:val="14"/>
                        <w:szCs w:val="14"/>
                      </w:rPr>
                    </w:pPr>
                    <w:r w:rsidRPr="007254F2">
                      <w:rPr>
                        <w:sz w:val="14"/>
                        <w:szCs w:val="14"/>
                      </w:rPr>
                      <w:t>MAN</w:t>
                    </w:r>
                    <w:r>
                      <w:rPr>
                        <w:sz w:val="14"/>
                        <w:szCs w:val="14"/>
                      </w:rPr>
                      <w:t xml:space="preserve"> Truck &amp; Bus</w:t>
                    </w:r>
                  </w:p>
                  <w:p w14:paraId="4645C64C" w14:textId="77777777" w:rsidR="00E02BF1" w:rsidRPr="007254F2" w:rsidRDefault="00E02BF1" w:rsidP="00E02BF1">
                    <w:pPr>
                      <w:spacing w:line="220" w:lineRule="exact"/>
                      <w:jc w:val="both"/>
                      <w:rPr>
                        <w:iCs/>
                        <w:sz w:val="14"/>
                        <w:szCs w:val="14"/>
                      </w:rPr>
                    </w:pPr>
                    <w:r>
                      <w:rPr>
                        <w:iCs/>
                        <w:sz w:val="14"/>
                        <w:szCs w:val="14"/>
                      </w:rPr>
                      <w:t>Dachauer Straße 667</w:t>
                    </w:r>
                  </w:p>
                  <w:p w14:paraId="7DD53CFA" w14:textId="77777777" w:rsidR="00E02BF1" w:rsidRPr="00C12D77" w:rsidRDefault="00E02BF1" w:rsidP="00E02BF1">
                    <w:pPr>
                      <w:spacing w:line="220" w:lineRule="exact"/>
                      <w:jc w:val="both"/>
                      <w:rPr>
                        <w:iCs/>
                        <w:sz w:val="14"/>
                        <w:szCs w:val="14"/>
                      </w:rPr>
                    </w:pPr>
                    <w:r w:rsidRPr="00C12D77">
                      <w:rPr>
                        <w:iCs/>
                        <w:sz w:val="14"/>
                        <w:szCs w:val="14"/>
                      </w:rPr>
                      <w:t>80995 München</w:t>
                    </w:r>
                  </w:p>
                  <w:p w14:paraId="78914E2F" w14:textId="77777777" w:rsidR="00E02BF1" w:rsidRPr="00C12D77" w:rsidRDefault="00E02BF1" w:rsidP="00E02BF1">
                    <w:pPr>
                      <w:spacing w:line="220" w:lineRule="exact"/>
                      <w:jc w:val="both"/>
                      <w:rPr>
                        <w:iCs/>
                        <w:sz w:val="14"/>
                        <w:szCs w:val="14"/>
                      </w:rPr>
                    </w:pPr>
                  </w:p>
                  <w:p w14:paraId="79715B94" w14:textId="77777777" w:rsidR="00E02BF1" w:rsidRPr="00C12D77" w:rsidRDefault="00E02BF1" w:rsidP="00E02BF1">
                    <w:pPr>
                      <w:spacing w:line="220" w:lineRule="exact"/>
                      <w:jc w:val="both"/>
                      <w:rPr>
                        <w:iCs/>
                        <w:sz w:val="14"/>
                        <w:szCs w:val="14"/>
                      </w:rPr>
                    </w:pPr>
                  </w:p>
                  <w:p w14:paraId="0CD33C5F" w14:textId="77777777" w:rsidR="00EB263C" w:rsidRPr="00955E28" w:rsidRDefault="00B05E9E" w:rsidP="00EB263C">
                    <w:pPr>
                      <w:pStyle w:val="berschrift2"/>
                      <w:spacing w:line="220" w:lineRule="exact"/>
                      <w:rPr>
                        <w:iCs w:val="0"/>
                        <w:sz w:val="14"/>
                        <w:szCs w:val="14"/>
                      </w:rPr>
                    </w:pPr>
                    <w:r>
                      <w:rPr>
                        <w:iCs w:val="0"/>
                        <w:sz w:val="14"/>
                        <w:szCs w:val="14"/>
                      </w:rPr>
                      <w:t>Bei Fragen wenden Sie sich bitte an:</w:t>
                    </w:r>
                  </w:p>
                  <w:p w14:paraId="1EBFC8E1" w14:textId="5423A8D5" w:rsidR="00EB263C" w:rsidRPr="003826A1" w:rsidRDefault="00DC7EAD" w:rsidP="00B62E69">
                    <w:pPr>
                      <w:spacing w:line="220" w:lineRule="exact"/>
                      <w:jc w:val="both"/>
                      <w:rPr>
                        <w:iCs/>
                        <w:sz w:val="14"/>
                        <w:szCs w:val="14"/>
                        <w:lang w:val="pl-PL"/>
                      </w:rPr>
                    </w:pPr>
                    <w:r>
                      <w:rPr>
                        <w:iCs/>
                        <w:sz w:val="14"/>
                        <w:szCs w:val="14"/>
                        <w:lang w:val="pl-PL"/>
                      </w:rPr>
                      <w:t>Sebastian Lindner</w:t>
                    </w:r>
                  </w:p>
                  <w:p w14:paraId="3E8A1457" w14:textId="77777777" w:rsidR="00EB263C" w:rsidRPr="003826A1" w:rsidRDefault="00EB263C" w:rsidP="00EB263C">
                    <w:pPr>
                      <w:spacing w:line="220" w:lineRule="exact"/>
                      <w:jc w:val="both"/>
                      <w:rPr>
                        <w:iCs/>
                        <w:sz w:val="14"/>
                        <w:szCs w:val="14"/>
                        <w:lang w:val="pl-PL"/>
                      </w:rPr>
                    </w:pPr>
                    <w:r w:rsidRPr="003826A1">
                      <w:rPr>
                        <w:iCs/>
                        <w:sz w:val="14"/>
                        <w:szCs w:val="14"/>
                        <w:lang w:val="pl-PL"/>
                      </w:rPr>
                      <w:t>Telefon: +49 89 1580-</w:t>
                    </w:r>
                    <w:r w:rsidR="00F24921" w:rsidRPr="003826A1">
                      <w:rPr>
                        <w:iCs/>
                        <w:sz w:val="14"/>
                        <w:szCs w:val="14"/>
                        <w:lang w:val="pl-PL"/>
                      </w:rPr>
                      <w:t>2001</w:t>
                    </w:r>
                  </w:p>
                  <w:p w14:paraId="523B14B6" w14:textId="77777777" w:rsidR="00090C78" w:rsidRPr="003826A1" w:rsidRDefault="00090C78" w:rsidP="00090C78">
                    <w:pPr>
                      <w:spacing w:line="220" w:lineRule="exact"/>
                      <w:jc w:val="both"/>
                      <w:rPr>
                        <w:iCs/>
                        <w:sz w:val="14"/>
                        <w:szCs w:val="14"/>
                        <w:lang w:val="pl-PL"/>
                      </w:rPr>
                    </w:pPr>
                    <w:hyperlink r:id="rId5" w:history="1">
                      <w:r w:rsidRPr="003826A1">
                        <w:rPr>
                          <w:rStyle w:val="Hyperlink"/>
                          <w:iCs/>
                          <w:sz w:val="14"/>
                          <w:szCs w:val="14"/>
                          <w:lang w:val="pl-PL"/>
                        </w:rPr>
                        <w:t>Presse-man@man.eu</w:t>
                      </w:r>
                    </w:hyperlink>
                  </w:p>
                  <w:p w14:paraId="3F96726B" w14:textId="77777777" w:rsidR="00090C78" w:rsidRPr="004E145B" w:rsidRDefault="004E145B" w:rsidP="004E145B">
                    <w:pPr>
                      <w:spacing w:line="220" w:lineRule="exact"/>
                      <w:jc w:val="both"/>
                      <w:rPr>
                        <w:rStyle w:val="Hyperlink"/>
                        <w:iCs/>
                        <w:sz w:val="14"/>
                        <w:szCs w:val="14"/>
                        <w:lang w:val="pl-PL"/>
                      </w:rPr>
                    </w:pPr>
                    <w:hyperlink r:id="rId6" w:history="1">
                      <w:r w:rsidRPr="004E145B">
                        <w:rPr>
                          <w:rStyle w:val="Hyperlink"/>
                          <w:iCs/>
                          <w:sz w:val="14"/>
                          <w:szCs w:val="14"/>
                          <w:lang w:val="pl-PL"/>
                        </w:rPr>
                        <w:t>https://press.mantruckandbus.com/</w:t>
                      </w:r>
                    </w:hyperlink>
                  </w:p>
                  <w:p w14:paraId="09B046B8" w14:textId="77777777" w:rsidR="004E145B" w:rsidRPr="00EB263C" w:rsidRDefault="004E145B" w:rsidP="004E145B">
                    <w:pPr>
                      <w:spacing w:line="220" w:lineRule="exact"/>
                      <w:jc w:val="both"/>
                      <w:rPr>
                        <w:iCs/>
                        <w:sz w:val="12"/>
                      </w:rPr>
                    </w:pPr>
                  </w:p>
                </w:txbxContent>
              </v:textbox>
              <w10:wrap anchorx="margin" anchory="page"/>
            </v:shape>
          </w:pict>
        </mc:Fallback>
      </mc:AlternateContent>
    </w:r>
    <w:r>
      <w:rPr>
        <w:noProof/>
        <w:sz w:val="20"/>
        <w:lang w:eastAsia="zh-CN"/>
      </w:rPr>
      <mc:AlternateContent>
        <mc:Choice Requires="wps">
          <w:drawing>
            <wp:anchor distT="0" distB="0" distL="114300" distR="114300" simplePos="0" relativeHeight="251658241" behindDoc="0" locked="0" layoutInCell="1" allowOverlap="1" wp14:anchorId="5A0BBAC1" wp14:editId="0F087148">
              <wp:simplePos x="0" y="0"/>
              <wp:positionH relativeFrom="margin">
                <wp:posOffset>5040630</wp:posOffset>
              </wp:positionH>
              <wp:positionV relativeFrom="page">
                <wp:posOffset>1912620</wp:posOffset>
              </wp:positionV>
              <wp:extent cx="1478280" cy="236220"/>
              <wp:effectExtent l="1905" t="0" r="0" b="381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8280" cy="236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B5DAEE" w14:textId="7AC7E3A1" w:rsidR="00C40F48" w:rsidRDefault="007478FB" w:rsidP="005A2622">
                          <w:pPr>
                            <w:rPr>
                              <w:sz w:val="16"/>
                              <w:szCs w:val="16"/>
                            </w:rPr>
                          </w:pPr>
                          <w:r>
                            <w:rPr>
                              <w:sz w:val="16"/>
                              <w:szCs w:val="16"/>
                            </w:rPr>
                            <w:t>München</w:t>
                          </w:r>
                          <w:r w:rsidR="00CB2F32">
                            <w:rPr>
                              <w:sz w:val="16"/>
                              <w:szCs w:val="16"/>
                            </w:rPr>
                            <w:t xml:space="preserve">, </w:t>
                          </w:r>
                          <w:r w:rsidR="00DC7EAD">
                            <w:rPr>
                              <w:sz w:val="16"/>
                              <w:szCs w:val="16"/>
                            </w:rPr>
                            <w:t>03</w:t>
                          </w:r>
                          <w:r>
                            <w:rPr>
                              <w:sz w:val="16"/>
                              <w:szCs w:val="16"/>
                            </w:rPr>
                            <w:t>.</w:t>
                          </w:r>
                          <w:r w:rsidR="00DC7EAD">
                            <w:rPr>
                              <w:sz w:val="16"/>
                              <w:szCs w:val="16"/>
                            </w:rPr>
                            <w:t>10</w:t>
                          </w:r>
                          <w:r w:rsidR="00B62E69">
                            <w:rPr>
                              <w:sz w:val="16"/>
                              <w:szCs w:val="16"/>
                            </w:rPr>
                            <w:t>.202</w:t>
                          </w:r>
                          <w:r w:rsidR="002C0109">
                            <w:rPr>
                              <w:sz w:val="16"/>
                              <w:szCs w:val="16"/>
                            </w:rPr>
                            <w:t>5</w:t>
                          </w:r>
                        </w:p>
                        <w:p w14:paraId="679CDBC3" w14:textId="77777777" w:rsidR="00256874" w:rsidRPr="00923DB0" w:rsidRDefault="00256874">
                          <w:pPr>
                            <w:rPr>
                              <w:sz w:val="16"/>
                              <w:szCs w:val="16"/>
                            </w:rPr>
                          </w:pPr>
                        </w:p>
                      </w:txbxContent>
                    </wps:txbx>
                    <wps:bodyPr rot="0" vert="horz" wrap="square" lIns="0" tIns="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0BBAC1" id="Text Box 2" o:spid="_x0000_s1027" type="#_x0000_t202" style="position:absolute;margin-left:396.9pt;margin-top:150.6pt;width:116.4pt;height:18.6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" stroked="f">
              <v:textbox inset="0,0,0">
                <w:txbxContent>
                  <w:p w14:paraId="7CB5DAEE" w14:textId="7AC7E3A1" w:rsidR="00C40F48" w:rsidRDefault="007478FB" w:rsidP="005A2622">
                    <w:pPr>
                      <w:rPr>
                        <w:sz w:val="16"/>
                        <w:szCs w:val="16"/>
                      </w:rPr>
                    </w:pPr>
                    <w:r>
                      <w:rPr>
                        <w:sz w:val="16"/>
                        <w:szCs w:val="16"/>
                      </w:rPr>
                      <w:t>München</w:t>
                    </w:r>
                    <w:r w:rsidR="00CB2F32">
                      <w:rPr>
                        <w:sz w:val="16"/>
                        <w:szCs w:val="16"/>
                      </w:rPr>
                      <w:t xml:space="preserve">, </w:t>
                    </w:r>
                    <w:r w:rsidR="00DC7EAD">
                      <w:rPr>
                        <w:sz w:val="16"/>
                        <w:szCs w:val="16"/>
                      </w:rPr>
                      <w:t>03</w:t>
                    </w:r>
                    <w:r>
                      <w:rPr>
                        <w:sz w:val="16"/>
                        <w:szCs w:val="16"/>
                      </w:rPr>
                      <w:t>.</w:t>
                    </w:r>
                    <w:r w:rsidR="00DC7EAD">
                      <w:rPr>
                        <w:sz w:val="16"/>
                        <w:szCs w:val="16"/>
                      </w:rPr>
                      <w:t>10</w:t>
                    </w:r>
                    <w:r w:rsidR="00B62E69">
                      <w:rPr>
                        <w:sz w:val="16"/>
                        <w:szCs w:val="16"/>
                      </w:rPr>
                      <w:t>.202</w:t>
                    </w:r>
                    <w:r w:rsidR="002C0109">
                      <w:rPr>
                        <w:sz w:val="16"/>
                        <w:szCs w:val="16"/>
                      </w:rPr>
                      <w:t>5</w:t>
                    </w:r>
                  </w:p>
                  <w:p w14:paraId="679CDBC3" w14:textId="77777777" w:rsidR="00256874" w:rsidRPr="00923DB0" w:rsidRDefault="00256874">
                    <w:pPr>
                      <w:rPr>
                        <w:sz w:val="16"/>
                        <w:szCs w:val="16"/>
                      </w:rPr>
                    </w:pPr>
                  </w:p>
                </w:txbxContent>
              </v:textbox>
              <w10:wrap anchorx="margin"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10" w:type="dxa"/>
      <w:tblInd w:w="-84" w:type="dxa"/>
      <w:tblLayout w:type="fixed"/>
      <w:tblCellMar>
        <w:left w:w="70" w:type="dxa"/>
        <w:right w:w="70" w:type="dxa"/>
      </w:tblCellMar>
      <w:tblLook w:val="0000" w:firstRow="0" w:lastRow="0" w:firstColumn="0" w:lastColumn="0" w:noHBand="0" w:noVBand="0"/>
    </w:tblPr>
    <w:tblGrid>
      <w:gridCol w:w="7667"/>
      <w:gridCol w:w="397"/>
      <w:gridCol w:w="1446"/>
    </w:tblGrid>
    <w:tr w:rsidR="00365FB7" w14:paraId="6D0B685E" w14:textId="77777777" w:rsidTr="00C664EC">
      <w:trPr>
        <w:cantSplit/>
      </w:trPr>
      <w:tc>
        <w:tcPr>
          <w:tcW w:w="7667" w:type="dxa"/>
        </w:tcPr>
        <w:p w14:paraId="70706F54" w14:textId="77777777" w:rsidR="00365FB7" w:rsidRPr="00D5776E" w:rsidRDefault="00365FB7" w:rsidP="00392F6D">
          <w:pPr>
            <w:pStyle w:val="berschrift1"/>
            <w:rPr>
              <w:b w:val="0"/>
              <w:sz w:val="16"/>
              <w:szCs w:val="16"/>
            </w:rPr>
          </w:pPr>
        </w:p>
        <w:p w14:paraId="246BCFA5" w14:textId="77777777" w:rsidR="00365FB7" w:rsidRPr="00D5776E" w:rsidRDefault="00365FB7" w:rsidP="00392F6D">
          <w:pPr>
            <w:rPr>
              <w:sz w:val="16"/>
              <w:szCs w:val="16"/>
            </w:rPr>
          </w:pPr>
        </w:p>
        <w:p w14:paraId="5709B698" w14:textId="77777777" w:rsidR="00365FB7" w:rsidRPr="00D5776E" w:rsidRDefault="00365FB7" w:rsidP="00392F6D">
          <w:pPr>
            <w:rPr>
              <w:szCs w:val="22"/>
            </w:rPr>
          </w:pPr>
        </w:p>
        <w:p w14:paraId="2AAED444" w14:textId="77777777" w:rsidR="00365FB7" w:rsidRPr="00D5776E" w:rsidRDefault="00E02BF1" w:rsidP="008A43E3">
          <w:r>
            <w:rPr>
              <w:b/>
              <w:noProof/>
              <w:lang w:eastAsia="zh-CN"/>
            </w:rPr>
            <w:drawing>
              <wp:inline distT="0" distB="0" distL="0" distR="0" wp14:anchorId="33DC8496" wp14:editId="2DD74ACE">
                <wp:extent cx="1798320" cy="405384"/>
                <wp:effectExtent l="0" t="0" r="0" b="0"/>
                <wp:docPr id="12"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sseInfo_MTB_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8320" cy="405384"/>
                        </a:xfrm>
                        <a:prstGeom prst="rect">
                          <a:avLst/>
                        </a:prstGeom>
                      </pic:spPr>
                    </pic:pic>
                  </a:graphicData>
                </a:graphic>
              </wp:inline>
            </w:drawing>
          </w:r>
        </w:p>
      </w:tc>
      <w:tc>
        <w:tcPr>
          <w:tcW w:w="397" w:type="dxa"/>
        </w:tcPr>
        <w:p w14:paraId="1011EF86" w14:textId="77777777" w:rsidR="00365FB7" w:rsidRDefault="00365FB7" w:rsidP="00392F6D">
          <w:pPr>
            <w:jc w:val="right"/>
            <w:rPr>
              <w:noProof/>
            </w:rPr>
          </w:pPr>
        </w:p>
      </w:tc>
      <w:tc>
        <w:tcPr>
          <w:tcW w:w="1446" w:type="dxa"/>
        </w:tcPr>
        <w:p w14:paraId="1B1EB1B6" w14:textId="77777777" w:rsidR="00365FB7" w:rsidRDefault="00365FB7" w:rsidP="00392F6D">
          <w:pPr>
            <w:jc w:val="right"/>
            <w:rPr>
              <w:sz w:val="18"/>
            </w:rPr>
          </w:pPr>
        </w:p>
        <w:p w14:paraId="03945848" w14:textId="77777777" w:rsidR="00365FB7" w:rsidRDefault="009C313C" w:rsidP="00392F6D">
          <w:pPr>
            <w:spacing w:before="20"/>
            <w:jc w:val="right"/>
          </w:pPr>
          <w:r>
            <w:rPr>
              <w:noProof/>
              <w:lang w:eastAsia="zh-CN"/>
            </w:rPr>
            <w:drawing>
              <wp:anchor distT="0" distB="0" distL="114300" distR="114300" simplePos="0" relativeHeight="251658243" behindDoc="0" locked="0" layoutInCell="1" allowOverlap="1" wp14:anchorId="375D9249" wp14:editId="1BC1BF02">
                <wp:simplePos x="0" y="0"/>
                <wp:positionH relativeFrom="column">
                  <wp:posOffset>-45085</wp:posOffset>
                </wp:positionH>
                <wp:positionV relativeFrom="paragraph">
                  <wp:posOffset>135255</wp:posOffset>
                </wp:positionV>
                <wp:extent cx="895350" cy="496570"/>
                <wp:effectExtent l="0" t="0" r="0" b="0"/>
                <wp:wrapNone/>
                <wp:docPr id="1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N_Logo_pos_100.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95350" cy="496570"/>
                        </a:xfrm>
                        <a:prstGeom prst="rect">
                          <a:avLst/>
                        </a:prstGeom>
                      </pic:spPr>
                    </pic:pic>
                  </a:graphicData>
                </a:graphic>
                <wp14:sizeRelH relativeFrom="page">
                  <wp14:pctWidth>0</wp14:pctWidth>
                </wp14:sizeRelH>
                <wp14:sizeRelV relativeFrom="page">
                  <wp14:pctHeight>0</wp14:pctHeight>
                </wp14:sizeRelV>
              </wp:anchor>
            </w:drawing>
          </w:r>
        </w:p>
      </w:tc>
    </w:tr>
  </w:tbl>
  <w:p w14:paraId="69AFD069" w14:textId="77777777" w:rsidR="00B36AD1" w:rsidRDefault="00B36AD1" w:rsidP="00F02CFB">
    <w:pPr>
      <w:pStyle w:val="Kopfzeile"/>
      <w:spacing w:line="320" w:lineRule="exact"/>
    </w:pPr>
  </w:p>
  <w:p w14:paraId="18DB4C80" w14:textId="77777777" w:rsidR="007C7BF6" w:rsidRPr="00F02CFB" w:rsidRDefault="007C7BF6" w:rsidP="00F02CFB">
    <w:pPr>
      <w:pStyle w:val="Kopfzeile"/>
      <w:spacing w:line="32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27BA5"/>
    <w:multiLevelType w:val="hybridMultilevel"/>
    <w:tmpl w:val="71CCF878"/>
    <w:lvl w:ilvl="0" w:tplc="71400994">
      <w:start w:val="1"/>
      <w:numFmt w:val="bullet"/>
      <w:lvlText w:val=""/>
      <w:lvlJc w:val="left"/>
      <w:pPr>
        <w:tabs>
          <w:tab w:val="num" w:pos="360"/>
        </w:tabs>
        <w:ind w:left="360" w:hanging="360"/>
      </w:pPr>
      <w:rPr>
        <w:rFonts w:ascii="Symbol" w:hAnsi="Symbol"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6006C"/>
    <w:multiLevelType w:val="hybridMultilevel"/>
    <w:tmpl w:val="FE2451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6972E7"/>
    <w:multiLevelType w:val="hybridMultilevel"/>
    <w:tmpl w:val="63CC01EA"/>
    <w:lvl w:ilvl="0" w:tplc="8FCAE11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D6895"/>
    <w:multiLevelType w:val="hybridMultilevel"/>
    <w:tmpl w:val="C6CE649A"/>
    <w:lvl w:ilvl="0" w:tplc="F2822D78">
      <w:start w:val="1"/>
      <w:numFmt w:val="bullet"/>
      <w:lvlText w:val=""/>
      <w:lvlJc w:val="left"/>
      <w:pPr>
        <w:tabs>
          <w:tab w:val="num" w:pos="227"/>
        </w:tabs>
        <w:ind w:left="284" w:hanging="284"/>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1D50EF"/>
    <w:multiLevelType w:val="hybridMultilevel"/>
    <w:tmpl w:val="2D4AF462"/>
    <w:lvl w:ilvl="0" w:tplc="788271EA">
      <w:start w:val="19"/>
      <w:numFmt w:val="bullet"/>
      <w:lvlText w:val="-"/>
      <w:lvlJc w:val="left"/>
      <w:pPr>
        <w:tabs>
          <w:tab w:val="num" w:pos="720"/>
        </w:tabs>
        <w:ind w:left="397" w:hanging="37"/>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364531"/>
    <w:multiLevelType w:val="hybridMultilevel"/>
    <w:tmpl w:val="42CE2C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DF37784"/>
    <w:multiLevelType w:val="hybridMultilevel"/>
    <w:tmpl w:val="A3404374"/>
    <w:lvl w:ilvl="0" w:tplc="AE323364">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2F4672"/>
    <w:multiLevelType w:val="hybridMultilevel"/>
    <w:tmpl w:val="A99EA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117B52"/>
    <w:multiLevelType w:val="hybridMultilevel"/>
    <w:tmpl w:val="9A62409A"/>
    <w:lvl w:ilvl="0" w:tplc="8FCAE118">
      <w:numFmt w:val="bullet"/>
      <w:lvlText w:val="-"/>
      <w:lvlJc w:val="left"/>
      <w:pPr>
        <w:ind w:left="800" w:hanging="360"/>
      </w:pPr>
      <w:rPr>
        <w:rFonts w:ascii="Arial" w:eastAsiaTheme="minorHAnsi" w:hAnsi="Arial" w:cs="Arial" w:hint="default"/>
      </w:rPr>
    </w:lvl>
    <w:lvl w:ilvl="1" w:tplc="04070003">
      <w:start w:val="1"/>
      <w:numFmt w:val="bullet"/>
      <w:lvlText w:val="o"/>
      <w:lvlJc w:val="left"/>
      <w:pPr>
        <w:ind w:left="1520" w:hanging="360"/>
      </w:pPr>
      <w:rPr>
        <w:rFonts w:ascii="Courier New" w:hAnsi="Courier New" w:cs="Courier New" w:hint="default"/>
      </w:rPr>
    </w:lvl>
    <w:lvl w:ilvl="2" w:tplc="04070005" w:tentative="1">
      <w:start w:val="1"/>
      <w:numFmt w:val="bullet"/>
      <w:lvlText w:val=""/>
      <w:lvlJc w:val="left"/>
      <w:pPr>
        <w:ind w:left="2240" w:hanging="360"/>
      </w:pPr>
      <w:rPr>
        <w:rFonts w:ascii="Wingdings" w:hAnsi="Wingdings" w:hint="default"/>
      </w:rPr>
    </w:lvl>
    <w:lvl w:ilvl="3" w:tplc="04070001" w:tentative="1">
      <w:start w:val="1"/>
      <w:numFmt w:val="bullet"/>
      <w:lvlText w:val=""/>
      <w:lvlJc w:val="left"/>
      <w:pPr>
        <w:ind w:left="2960" w:hanging="360"/>
      </w:pPr>
      <w:rPr>
        <w:rFonts w:ascii="Symbol" w:hAnsi="Symbol" w:hint="default"/>
      </w:rPr>
    </w:lvl>
    <w:lvl w:ilvl="4" w:tplc="04070003" w:tentative="1">
      <w:start w:val="1"/>
      <w:numFmt w:val="bullet"/>
      <w:lvlText w:val="o"/>
      <w:lvlJc w:val="left"/>
      <w:pPr>
        <w:ind w:left="3680" w:hanging="360"/>
      </w:pPr>
      <w:rPr>
        <w:rFonts w:ascii="Courier New" w:hAnsi="Courier New" w:cs="Courier New" w:hint="default"/>
      </w:rPr>
    </w:lvl>
    <w:lvl w:ilvl="5" w:tplc="04070005" w:tentative="1">
      <w:start w:val="1"/>
      <w:numFmt w:val="bullet"/>
      <w:lvlText w:val=""/>
      <w:lvlJc w:val="left"/>
      <w:pPr>
        <w:ind w:left="4400" w:hanging="360"/>
      </w:pPr>
      <w:rPr>
        <w:rFonts w:ascii="Wingdings" w:hAnsi="Wingdings" w:hint="default"/>
      </w:rPr>
    </w:lvl>
    <w:lvl w:ilvl="6" w:tplc="04070001" w:tentative="1">
      <w:start w:val="1"/>
      <w:numFmt w:val="bullet"/>
      <w:lvlText w:val=""/>
      <w:lvlJc w:val="left"/>
      <w:pPr>
        <w:ind w:left="5120" w:hanging="360"/>
      </w:pPr>
      <w:rPr>
        <w:rFonts w:ascii="Symbol" w:hAnsi="Symbol" w:hint="default"/>
      </w:rPr>
    </w:lvl>
    <w:lvl w:ilvl="7" w:tplc="04070003" w:tentative="1">
      <w:start w:val="1"/>
      <w:numFmt w:val="bullet"/>
      <w:lvlText w:val="o"/>
      <w:lvlJc w:val="left"/>
      <w:pPr>
        <w:ind w:left="5840" w:hanging="360"/>
      </w:pPr>
      <w:rPr>
        <w:rFonts w:ascii="Courier New" w:hAnsi="Courier New" w:cs="Courier New" w:hint="default"/>
      </w:rPr>
    </w:lvl>
    <w:lvl w:ilvl="8" w:tplc="04070005" w:tentative="1">
      <w:start w:val="1"/>
      <w:numFmt w:val="bullet"/>
      <w:lvlText w:val=""/>
      <w:lvlJc w:val="left"/>
      <w:pPr>
        <w:ind w:left="6560" w:hanging="360"/>
      </w:pPr>
      <w:rPr>
        <w:rFonts w:ascii="Wingdings" w:hAnsi="Wingdings" w:hint="default"/>
      </w:rPr>
    </w:lvl>
  </w:abstractNum>
  <w:abstractNum w:abstractNumId="9" w15:restartNumberingAfterBreak="0">
    <w:nsid w:val="36407F67"/>
    <w:multiLevelType w:val="hybridMultilevel"/>
    <w:tmpl w:val="46ACC442"/>
    <w:lvl w:ilvl="0" w:tplc="35767B52">
      <w:start w:val="1"/>
      <w:numFmt w:val="bullet"/>
      <w:lvlText w:val=""/>
      <w:lvlJc w:val="left"/>
      <w:pPr>
        <w:tabs>
          <w:tab w:val="num" w:pos="360"/>
        </w:tabs>
        <w:ind w:left="227" w:hanging="22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3A768B"/>
    <w:multiLevelType w:val="hybridMultilevel"/>
    <w:tmpl w:val="F558F6DC"/>
    <w:lvl w:ilvl="0" w:tplc="71400994">
      <w:start w:val="1"/>
      <w:numFmt w:val="bullet"/>
      <w:lvlText w:val=""/>
      <w:lvlJc w:val="left"/>
      <w:pPr>
        <w:tabs>
          <w:tab w:val="num" w:pos="360"/>
        </w:tabs>
        <w:ind w:left="360" w:hanging="360"/>
      </w:pPr>
      <w:rPr>
        <w:rFonts w:ascii="Symbol" w:hAnsi="Symbol"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815E6"/>
    <w:multiLevelType w:val="hybridMultilevel"/>
    <w:tmpl w:val="9BA21C20"/>
    <w:lvl w:ilvl="0" w:tplc="8FCAE11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DCE5109"/>
    <w:multiLevelType w:val="hybridMultilevel"/>
    <w:tmpl w:val="046ACDC6"/>
    <w:lvl w:ilvl="0" w:tplc="9F26091E">
      <w:numFmt w:val="bullet"/>
      <w:lvlText w:val="–"/>
      <w:lvlJc w:val="left"/>
      <w:pPr>
        <w:tabs>
          <w:tab w:val="num" w:pos="360"/>
        </w:tabs>
        <w:ind w:left="357" w:hanging="357"/>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3B238C"/>
    <w:multiLevelType w:val="hybridMultilevel"/>
    <w:tmpl w:val="D67E5FDA"/>
    <w:lvl w:ilvl="0" w:tplc="71400994">
      <w:start w:val="1"/>
      <w:numFmt w:val="bullet"/>
      <w:lvlText w:val=""/>
      <w:lvlJc w:val="left"/>
      <w:pPr>
        <w:tabs>
          <w:tab w:val="num" w:pos="360"/>
        </w:tabs>
        <w:ind w:left="360" w:hanging="360"/>
      </w:pPr>
      <w:rPr>
        <w:rFonts w:ascii="Symbol" w:hAnsi="Symbol"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A51932"/>
    <w:multiLevelType w:val="hybridMultilevel"/>
    <w:tmpl w:val="7A3606C6"/>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5CB96E5C"/>
    <w:multiLevelType w:val="hybridMultilevel"/>
    <w:tmpl w:val="20C45A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B9C7E4A"/>
    <w:multiLevelType w:val="multilevel"/>
    <w:tmpl w:val="046ACDC6"/>
    <w:lvl w:ilvl="0">
      <w:numFmt w:val="bullet"/>
      <w:lvlText w:val="–"/>
      <w:lvlJc w:val="left"/>
      <w:pPr>
        <w:tabs>
          <w:tab w:val="num" w:pos="360"/>
        </w:tabs>
        <w:ind w:left="357" w:hanging="357"/>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FD75F51"/>
    <w:multiLevelType w:val="hybridMultilevel"/>
    <w:tmpl w:val="DACC6A40"/>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7C065880"/>
    <w:multiLevelType w:val="hybridMultilevel"/>
    <w:tmpl w:val="4916487A"/>
    <w:lvl w:ilvl="0" w:tplc="DE3AD990">
      <w:numFmt w:val="bullet"/>
      <w:lvlText w:val="-"/>
      <w:lvlJc w:val="left"/>
      <w:pPr>
        <w:tabs>
          <w:tab w:val="num" w:pos="360"/>
        </w:tabs>
        <w:ind w:left="340" w:hanging="34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832595611">
    <w:abstractNumId w:val="9"/>
  </w:num>
  <w:num w:numId="2" w16cid:durableId="1886020745">
    <w:abstractNumId w:val="0"/>
  </w:num>
  <w:num w:numId="3" w16cid:durableId="1019548645">
    <w:abstractNumId w:val="10"/>
  </w:num>
  <w:num w:numId="4" w16cid:durableId="1983658331">
    <w:abstractNumId w:val="13"/>
  </w:num>
  <w:num w:numId="5" w16cid:durableId="1871871086">
    <w:abstractNumId w:val="12"/>
  </w:num>
  <w:num w:numId="6" w16cid:durableId="1704865048">
    <w:abstractNumId w:val="3"/>
  </w:num>
  <w:num w:numId="7" w16cid:durableId="1934896385">
    <w:abstractNumId w:val="17"/>
  </w:num>
  <w:num w:numId="8" w16cid:durableId="1502551197">
    <w:abstractNumId w:val="14"/>
  </w:num>
  <w:num w:numId="9" w16cid:durableId="980885189">
    <w:abstractNumId w:val="16"/>
  </w:num>
  <w:num w:numId="10" w16cid:durableId="41751296">
    <w:abstractNumId w:val="18"/>
  </w:num>
  <w:num w:numId="11" w16cid:durableId="1634023278">
    <w:abstractNumId w:val="4"/>
  </w:num>
  <w:num w:numId="12" w16cid:durableId="1365129941">
    <w:abstractNumId w:val="6"/>
  </w:num>
  <w:num w:numId="13" w16cid:durableId="1932930815">
    <w:abstractNumId w:val="2"/>
  </w:num>
  <w:num w:numId="14" w16cid:durableId="276448513">
    <w:abstractNumId w:val="11"/>
  </w:num>
  <w:num w:numId="15" w16cid:durableId="2125464385">
    <w:abstractNumId w:val="8"/>
  </w:num>
  <w:num w:numId="16" w16cid:durableId="1185826682">
    <w:abstractNumId w:val="1"/>
  </w:num>
  <w:num w:numId="17" w16cid:durableId="58982437">
    <w:abstractNumId w:val="5"/>
  </w:num>
  <w:num w:numId="18" w16cid:durableId="1577322344">
    <w:abstractNumId w:val="15"/>
  </w:num>
  <w:num w:numId="19" w16cid:durableId="4902193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hideSpellingErrors/>
  <w:hideGrammaticalErrors/>
  <w:activeWritingStyle w:appName="MSWord" w:lang="es-ES" w:vendorID="64" w:dllVersion="4096" w:nlCheck="1" w:checkStyle="0"/>
  <w:activeWritingStyle w:appName="MSWord" w:lang="de-DE" w:vendorID="64" w:dllVersion="0" w:nlCheck="1" w:checkStyle="0"/>
  <w:activeWritingStyle w:appName="MSWord" w:lang="en-US" w:vendorID="64" w:dllVersion="0" w:nlCheck="1" w:checkStyle="0"/>
  <w:activeWritingStyle w:appName="MSWord" w:lang="pl-PL"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08"/>
  <w:drawingGridVerticalSpacing w:val="119"/>
  <w:displayHorizontalDrawingGridEvery w:val="2"/>
  <w:displayVerticalDrawingGridEvery w:val="2"/>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4A0"/>
    <w:rsid w:val="0000046B"/>
    <w:rsid w:val="00000CDA"/>
    <w:rsid w:val="000010A5"/>
    <w:rsid w:val="00005296"/>
    <w:rsid w:val="000072FD"/>
    <w:rsid w:val="000101D7"/>
    <w:rsid w:val="00014004"/>
    <w:rsid w:val="00016FB2"/>
    <w:rsid w:val="00030102"/>
    <w:rsid w:val="00035561"/>
    <w:rsid w:val="00042A0C"/>
    <w:rsid w:val="00042A5F"/>
    <w:rsid w:val="00044825"/>
    <w:rsid w:val="00045BCF"/>
    <w:rsid w:val="00047677"/>
    <w:rsid w:val="00052BF0"/>
    <w:rsid w:val="00054868"/>
    <w:rsid w:val="000562C4"/>
    <w:rsid w:val="00056DCA"/>
    <w:rsid w:val="0006223D"/>
    <w:rsid w:val="00065115"/>
    <w:rsid w:val="00067A20"/>
    <w:rsid w:val="00090C78"/>
    <w:rsid w:val="00096DD3"/>
    <w:rsid w:val="000B0BAF"/>
    <w:rsid w:val="000C0B48"/>
    <w:rsid w:val="000C450B"/>
    <w:rsid w:val="000C78C2"/>
    <w:rsid w:val="000D3632"/>
    <w:rsid w:val="000D7129"/>
    <w:rsid w:val="000E47A0"/>
    <w:rsid w:val="00105ADE"/>
    <w:rsid w:val="00106409"/>
    <w:rsid w:val="00111C4C"/>
    <w:rsid w:val="001149A5"/>
    <w:rsid w:val="0011571C"/>
    <w:rsid w:val="001170D6"/>
    <w:rsid w:val="00134B9F"/>
    <w:rsid w:val="001403C9"/>
    <w:rsid w:val="00143812"/>
    <w:rsid w:val="00150070"/>
    <w:rsid w:val="0015033C"/>
    <w:rsid w:val="00150F4E"/>
    <w:rsid w:val="001543DE"/>
    <w:rsid w:val="001603FA"/>
    <w:rsid w:val="00160932"/>
    <w:rsid w:val="00161776"/>
    <w:rsid w:val="001619A2"/>
    <w:rsid w:val="00172631"/>
    <w:rsid w:val="00177974"/>
    <w:rsid w:val="00180FA9"/>
    <w:rsid w:val="001825A2"/>
    <w:rsid w:val="00184C60"/>
    <w:rsid w:val="00192BD5"/>
    <w:rsid w:val="001935FD"/>
    <w:rsid w:val="001A20F5"/>
    <w:rsid w:val="001A29AF"/>
    <w:rsid w:val="001A3184"/>
    <w:rsid w:val="001B344E"/>
    <w:rsid w:val="001B405B"/>
    <w:rsid w:val="001C1B0E"/>
    <w:rsid w:val="001C2F2F"/>
    <w:rsid w:val="001D48CA"/>
    <w:rsid w:val="001E64C0"/>
    <w:rsid w:val="001F2857"/>
    <w:rsid w:val="001F3F14"/>
    <w:rsid w:val="001F56DF"/>
    <w:rsid w:val="001F68AB"/>
    <w:rsid w:val="00205ADD"/>
    <w:rsid w:val="0020628C"/>
    <w:rsid w:val="00217FEA"/>
    <w:rsid w:val="00220767"/>
    <w:rsid w:val="002207B9"/>
    <w:rsid w:val="002230DD"/>
    <w:rsid w:val="002502D2"/>
    <w:rsid w:val="0025203E"/>
    <w:rsid w:val="00254A9E"/>
    <w:rsid w:val="00256874"/>
    <w:rsid w:val="0026330D"/>
    <w:rsid w:val="00275B82"/>
    <w:rsid w:val="00276764"/>
    <w:rsid w:val="0028110F"/>
    <w:rsid w:val="002A730D"/>
    <w:rsid w:val="002B0EBC"/>
    <w:rsid w:val="002B1965"/>
    <w:rsid w:val="002B35FA"/>
    <w:rsid w:val="002C0109"/>
    <w:rsid w:val="002C0A2A"/>
    <w:rsid w:val="002C580F"/>
    <w:rsid w:val="002D28B3"/>
    <w:rsid w:val="002D326B"/>
    <w:rsid w:val="002D723C"/>
    <w:rsid w:val="00303498"/>
    <w:rsid w:val="00303DF8"/>
    <w:rsid w:val="00304569"/>
    <w:rsid w:val="00305444"/>
    <w:rsid w:val="00307303"/>
    <w:rsid w:val="003078B8"/>
    <w:rsid w:val="003108E1"/>
    <w:rsid w:val="00312CA5"/>
    <w:rsid w:val="00316D5F"/>
    <w:rsid w:val="00320BCD"/>
    <w:rsid w:val="00322505"/>
    <w:rsid w:val="003404BF"/>
    <w:rsid w:val="00341A31"/>
    <w:rsid w:val="0034676E"/>
    <w:rsid w:val="00347586"/>
    <w:rsid w:val="00350845"/>
    <w:rsid w:val="00353459"/>
    <w:rsid w:val="00353AD2"/>
    <w:rsid w:val="00365FB7"/>
    <w:rsid w:val="00375D62"/>
    <w:rsid w:val="00380787"/>
    <w:rsid w:val="003826A1"/>
    <w:rsid w:val="0038590F"/>
    <w:rsid w:val="00386ABB"/>
    <w:rsid w:val="003959C1"/>
    <w:rsid w:val="003B14C5"/>
    <w:rsid w:val="003B3A3E"/>
    <w:rsid w:val="003D2C66"/>
    <w:rsid w:val="003D3836"/>
    <w:rsid w:val="003D60BE"/>
    <w:rsid w:val="003E57E5"/>
    <w:rsid w:val="00400475"/>
    <w:rsid w:val="00400BE7"/>
    <w:rsid w:val="00406EDB"/>
    <w:rsid w:val="004079C0"/>
    <w:rsid w:val="004168EE"/>
    <w:rsid w:val="00424AF8"/>
    <w:rsid w:val="004274A0"/>
    <w:rsid w:val="004308E4"/>
    <w:rsid w:val="004339C5"/>
    <w:rsid w:val="004344C4"/>
    <w:rsid w:val="00442322"/>
    <w:rsid w:val="00442C4F"/>
    <w:rsid w:val="00442DA4"/>
    <w:rsid w:val="00442DE2"/>
    <w:rsid w:val="00447BE6"/>
    <w:rsid w:val="00455364"/>
    <w:rsid w:val="00457401"/>
    <w:rsid w:val="00462479"/>
    <w:rsid w:val="00471364"/>
    <w:rsid w:val="00477309"/>
    <w:rsid w:val="004811F9"/>
    <w:rsid w:val="00487605"/>
    <w:rsid w:val="0049025D"/>
    <w:rsid w:val="00490A58"/>
    <w:rsid w:val="004950A9"/>
    <w:rsid w:val="0049650E"/>
    <w:rsid w:val="00497E7D"/>
    <w:rsid w:val="004A35A0"/>
    <w:rsid w:val="004B3232"/>
    <w:rsid w:val="004B5F5A"/>
    <w:rsid w:val="004C1325"/>
    <w:rsid w:val="004D56ED"/>
    <w:rsid w:val="004E145B"/>
    <w:rsid w:val="004E7B98"/>
    <w:rsid w:val="004F1028"/>
    <w:rsid w:val="004F4DB2"/>
    <w:rsid w:val="004F586A"/>
    <w:rsid w:val="004F74F8"/>
    <w:rsid w:val="004F79BB"/>
    <w:rsid w:val="005025CE"/>
    <w:rsid w:val="005064FA"/>
    <w:rsid w:val="00506C56"/>
    <w:rsid w:val="00514349"/>
    <w:rsid w:val="00517CAC"/>
    <w:rsid w:val="00521BDD"/>
    <w:rsid w:val="005266FD"/>
    <w:rsid w:val="005328CC"/>
    <w:rsid w:val="005342AE"/>
    <w:rsid w:val="00535864"/>
    <w:rsid w:val="00541216"/>
    <w:rsid w:val="00546087"/>
    <w:rsid w:val="00551169"/>
    <w:rsid w:val="00554072"/>
    <w:rsid w:val="00560E25"/>
    <w:rsid w:val="00561154"/>
    <w:rsid w:val="00561481"/>
    <w:rsid w:val="00561C3B"/>
    <w:rsid w:val="005672B4"/>
    <w:rsid w:val="00577DCF"/>
    <w:rsid w:val="00586C09"/>
    <w:rsid w:val="00587ECD"/>
    <w:rsid w:val="00591FB7"/>
    <w:rsid w:val="005A0A8A"/>
    <w:rsid w:val="005A2622"/>
    <w:rsid w:val="005A497B"/>
    <w:rsid w:val="005C0CE6"/>
    <w:rsid w:val="005C4D03"/>
    <w:rsid w:val="005D20C0"/>
    <w:rsid w:val="005D3682"/>
    <w:rsid w:val="005D667A"/>
    <w:rsid w:val="005D729A"/>
    <w:rsid w:val="005D7539"/>
    <w:rsid w:val="005E0C60"/>
    <w:rsid w:val="006020C8"/>
    <w:rsid w:val="00603494"/>
    <w:rsid w:val="00604955"/>
    <w:rsid w:val="006060E7"/>
    <w:rsid w:val="00606B04"/>
    <w:rsid w:val="00613A8C"/>
    <w:rsid w:val="00616DA2"/>
    <w:rsid w:val="00622ACB"/>
    <w:rsid w:val="00624034"/>
    <w:rsid w:val="00624E9F"/>
    <w:rsid w:val="006311DC"/>
    <w:rsid w:val="00633221"/>
    <w:rsid w:val="00635CD3"/>
    <w:rsid w:val="00644AB7"/>
    <w:rsid w:val="0064611C"/>
    <w:rsid w:val="0065100D"/>
    <w:rsid w:val="0065187E"/>
    <w:rsid w:val="00651D81"/>
    <w:rsid w:val="00652E69"/>
    <w:rsid w:val="006555ED"/>
    <w:rsid w:val="00660C41"/>
    <w:rsid w:val="00661FCB"/>
    <w:rsid w:val="00671963"/>
    <w:rsid w:val="006818B2"/>
    <w:rsid w:val="00693AFD"/>
    <w:rsid w:val="006957DE"/>
    <w:rsid w:val="006A017D"/>
    <w:rsid w:val="006A1E0F"/>
    <w:rsid w:val="006A63B9"/>
    <w:rsid w:val="006B24D4"/>
    <w:rsid w:val="006C1ABD"/>
    <w:rsid w:val="006C626E"/>
    <w:rsid w:val="006D3EAB"/>
    <w:rsid w:val="006D4CB0"/>
    <w:rsid w:val="006D70F5"/>
    <w:rsid w:val="006D7110"/>
    <w:rsid w:val="006D7CC4"/>
    <w:rsid w:val="006E2ADF"/>
    <w:rsid w:val="006E2F2F"/>
    <w:rsid w:val="006E65AF"/>
    <w:rsid w:val="006F059F"/>
    <w:rsid w:val="006F1B5D"/>
    <w:rsid w:val="006F7E8F"/>
    <w:rsid w:val="00710171"/>
    <w:rsid w:val="00712FF8"/>
    <w:rsid w:val="007162A9"/>
    <w:rsid w:val="00717301"/>
    <w:rsid w:val="0071775C"/>
    <w:rsid w:val="00720180"/>
    <w:rsid w:val="00723D5B"/>
    <w:rsid w:val="007254F2"/>
    <w:rsid w:val="00733D3B"/>
    <w:rsid w:val="00735D39"/>
    <w:rsid w:val="00737A60"/>
    <w:rsid w:val="00740DBD"/>
    <w:rsid w:val="007478FB"/>
    <w:rsid w:val="00747C80"/>
    <w:rsid w:val="00752D81"/>
    <w:rsid w:val="00754EF4"/>
    <w:rsid w:val="00755C0F"/>
    <w:rsid w:val="00762A41"/>
    <w:rsid w:val="007647C9"/>
    <w:rsid w:val="0078034E"/>
    <w:rsid w:val="007820A9"/>
    <w:rsid w:val="00794FB3"/>
    <w:rsid w:val="007A51AC"/>
    <w:rsid w:val="007B0FE7"/>
    <w:rsid w:val="007B5991"/>
    <w:rsid w:val="007C39A6"/>
    <w:rsid w:val="007C463D"/>
    <w:rsid w:val="007C7BF6"/>
    <w:rsid w:val="007D2347"/>
    <w:rsid w:val="007D26A7"/>
    <w:rsid w:val="007E1F0D"/>
    <w:rsid w:val="007E43B6"/>
    <w:rsid w:val="007F025D"/>
    <w:rsid w:val="007F2BEA"/>
    <w:rsid w:val="007F37BA"/>
    <w:rsid w:val="007F3970"/>
    <w:rsid w:val="00802700"/>
    <w:rsid w:val="00802DF3"/>
    <w:rsid w:val="008060EF"/>
    <w:rsid w:val="00812532"/>
    <w:rsid w:val="00814358"/>
    <w:rsid w:val="00820348"/>
    <w:rsid w:val="00825996"/>
    <w:rsid w:val="00841A57"/>
    <w:rsid w:val="0084556A"/>
    <w:rsid w:val="00847AFB"/>
    <w:rsid w:val="008547CC"/>
    <w:rsid w:val="00855876"/>
    <w:rsid w:val="00856489"/>
    <w:rsid w:val="008579FC"/>
    <w:rsid w:val="0086455D"/>
    <w:rsid w:val="0087734E"/>
    <w:rsid w:val="008831A6"/>
    <w:rsid w:val="008856D2"/>
    <w:rsid w:val="0089004E"/>
    <w:rsid w:val="00894EB5"/>
    <w:rsid w:val="008954D4"/>
    <w:rsid w:val="00896DDC"/>
    <w:rsid w:val="008A0C7B"/>
    <w:rsid w:val="008A43E3"/>
    <w:rsid w:val="008C1F93"/>
    <w:rsid w:val="008C79F2"/>
    <w:rsid w:val="008D4A13"/>
    <w:rsid w:val="008D5EC9"/>
    <w:rsid w:val="008E26C1"/>
    <w:rsid w:val="008E6542"/>
    <w:rsid w:val="008F275A"/>
    <w:rsid w:val="00900851"/>
    <w:rsid w:val="00904B79"/>
    <w:rsid w:val="009124AA"/>
    <w:rsid w:val="00921809"/>
    <w:rsid w:val="00923DB0"/>
    <w:rsid w:val="00925BC2"/>
    <w:rsid w:val="00926D06"/>
    <w:rsid w:val="00933B24"/>
    <w:rsid w:val="00934204"/>
    <w:rsid w:val="00936FBA"/>
    <w:rsid w:val="00942884"/>
    <w:rsid w:val="00946CDA"/>
    <w:rsid w:val="00952477"/>
    <w:rsid w:val="009535C6"/>
    <w:rsid w:val="00963415"/>
    <w:rsid w:val="00971554"/>
    <w:rsid w:val="0097732E"/>
    <w:rsid w:val="00977D02"/>
    <w:rsid w:val="009868D1"/>
    <w:rsid w:val="00995A2E"/>
    <w:rsid w:val="00995E11"/>
    <w:rsid w:val="009A4C30"/>
    <w:rsid w:val="009A6F04"/>
    <w:rsid w:val="009B2EC0"/>
    <w:rsid w:val="009C0924"/>
    <w:rsid w:val="009C1617"/>
    <w:rsid w:val="009C2AF9"/>
    <w:rsid w:val="009C313C"/>
    <w:rsid w:val="009C44B3"/>
    <w:rsid w:val="009E48BF"/>
    <w:rsid w:val="009E6FA8"/>
    <w:rsid w:val="009F5548"/>
    <w:rsid w:val="009F5550"/>
    <w:rsid w:val="009F56B5"/>
    <w:rsid w:val="009F5EB7"/>
    <w:rsid w:val="009F5FEB"/>
    <w:rsid w:val="009F6E7A"/>
    <w:rsid w:val="00A000C7"/>
    <w:rsid w:val="00A025CA"/>
    <w:rsid w:val="00A05648"/>
    <w:rsid w:val="00A056E6"/>
    <w:rsid w:val="00A11B1B"/>
    <w:rsid w:val="00A1789E"/>
    <w:rsid w:val="00A203F5"/>
    <w:rsid w:val="00A22A10"/>
    <w:rsid w:val="00A2411D"/>
    <w:rsid w:val="00A24D59"/>
    <w:rsid w:val="00A33BA7"/>
    <w:rsid w:val="00A37664"/>
    <w:rsid w:val="00A41739"/>
    <w:rsid w:val="00A51776"/>
    <w:rsid w:val="00A57FF3"/>
    <w:rsid w:val="00A615D7"/>
    <w:rsid w:val="00A630EE"/>
    <w:rsid w:val="00A6415D"/>
    <w:rsid w:val="00A7113D"/>
    <w:rsid w:val="00A94823"/>
    <w:rsid w:val="00AA04BD"/>
    <w:rsid w:val="00AA5B3B"/>
    <w:rsid w:val="00AA5BF3"/>
    <w:rsid w:val="00AA6AE2"/>
    <w:rsid w:val="00AB19FA"/>
    <w:rsid w:val="00AB5D31"/>
    <w:rsid w:val="00AD1FE6"/>
    <w:rsid w:val="00AD7737"/>
    <w:rsid w:val="00AE11D1"/>
    <w:rsid w:val="00AE170C"/>
    <w:rsid w:val="00AE23F5"/>
    <w:rsid w:val="00AE4820"/>
    <w:rsid w:val="00AF010D"/>
    <w:rsid w:val="00AF3FE6"/>
    <w:rsid w:val="00AF6006"/>
    <w:rsid w:val="00B00A79"/>
    <w:rsid w:val="00B02C2B"/>
    <w:rsid w:val="00B05E9E"/>
    <w:rsid w:val="00B10B83"/>
    <w:rsid w:val="00B115E4"/>
    <w:rsid w:val="00B13776"/>
    <w:rsid w:val="00B17067"/>
    <w:rsid w:val="00B17502"/>
    <w:rsid w:val="00B21349"/>
    <w:rsid w:val="00B2749A"/>
    <w:rsid w:val="00B3099D"/>
    <w:rsid w:val="00B36AD1"/>
    <w:rsid w:val="00B37581"/>
    <w:rsid w:val="00B37BF5"/>
    <w:rsid w:val="00B4009F"/>
    <w:rsid w:val="00B40179"/>
    <w:rsid w:val="00B4441B"/>
    <w:rsid w:val="00B46146"/>
    <w:rsid w:val="00B47E9E"/>
    <w:rsid w:val="00B47FFE"/>
    <w:rsid w:val="00B53BDA"/>
    <w:rsid w:val="00B62E69"/>
    <w:rsid w:val="00B6778F"/>
    <w:rsid w:val="00B67BB5"/>
    <w:rsid w:val="00B75E3A"/>
    <w:rsid w:val="00B81FA3"/>
    <w:rsid w:val="00B8251D"/>
    <w:rsid w:val="00B82B18"/>
    <w:rsid w:val="00B83BC6"/>
    <w:rsid w:val="00B8593E"/>
    <w:rsid w:val="00B876D9"/>
    <w:rsid w:val="00B9145D"/>
    <w:rsid w:val="00B918B2"/>
    <w:rsid w:val="00B95C27"/>
    <w:rsid w:val="00BA79E1"/>
    <w:rsid w:val="00BB5937"/>
    <w:rsid w:val="00BC4225"/>
    <w:rsid w:val="00BC4457"/>
    <w:rsid w:val="00BC71BA"/>
    <w:rsid w:val="00BD3507"/>
    <w:rsid w:val="00BE1F68"/>
    <w:rsid w:val="00BE295D"/>
    <w:rsid w:val="00BE6359"/>
    <w:rsid w:val="00BF0495"/>
    <w:rsid w:val="00BF2DEA"/>
    <w:rsid w:val="00C01F07"/>
    <w:rsid w:val="00C100A0"/>
    <w:rsid w:val="00C12B8A"/>
    <w:rsid w:val="00C12D77"/>
    <w:rsid w:val="00C27FA8"/>
    <w:rsid w:val="00C32DFA"/>
    <w:rsid w:val="00C330EA"/>
    <w:rsid w:val="00C35229"/>
    <w:rsid w:val="00C35864"/>
    <w:rsid w:val="00C4094D"/>
    <w:rsid w:val="00C40F48"/>
    <w:rsid w:val="00C43880"/>
    <w:rsid w:val="00C50E2D"/>
    <w:rsid w:val="00C5235D"/>
    <w:rsid w:val="00C533AF"/>
    <w:rsid w:val="00C53A1F"/>
    <w:rsid w:val="00C546BD"/>
    <w:rsid w:val="00C579DB"/>
    <w:rsid w:val="00C6242C"/>
    <w:rsid w:val="00C6313F"/>
    <w:rsid w:val="00C65105"/>
    <w:rsid w:val="00C664EC"/>
    <w:rsid w:val="00C66716"/>
    <w:rsid w:val="00C67DC4"/>
    <w:rsid w:val="00C748CD"/>
    <w:rsid w:val="00C84746"/>
    <w:rsid w:val="00C84910"/>
    <w:rsid w:val="00C84EC8"/>
    <w:rsid w:val="00C877BD"/>
    <w:rsid w:val="00C9134A"/>
    <w:rsid w:val="00C91B5D"/>
    <w:rsid w:val="00C923DD"/>
    <w:rsid w:val="00CA6E5E"/>
    <w:rsid w:val="00CB1BBC"/>
    <w:rsid w:val="00CB2F32"/>
    <w:rsid w:val="00CB3187"/>
    <w:rsid w:val="00CB6FB7"/>
    <w:rsid w:val="00CC1974"/>
    <w:rsid w:val="00CD2649"/>
    <w:rsid w:val="00CD5BBF"/>
    <w:rsid w:val="00CE2B59"/>
    <w:rsid w:val="00CE3958"/>
    <w:rsid w:val="00CF6A80"/>
    <w:rsid w:val="00D009BD"/>
    <w:rsid w:val="00D01A87"/>
    <w:rsid w:val="00D046FE"/>
    <w:rsid w:val="00D04AE0"/>
    <w:rsid w:val="00D0657B"/>
    <w:rsid w:val="00D06F68"/>
    <w:rsid w:val="00D13327"/>
    <w:rsid w:val="00D17CFB"/>
    <w:rsid w:val="00D21160"/>
    <w:rsid w:val="00D41EC1"/>
    <w:rsid w:val="00D4241B"/>
    <w:rsid w:val="00D45279"/>
    <w:rsid w:val="00D47CE4"/>
    <w:rsid w:val="00D547D7"/>
    <w:rsid w:val="00D56836"/>
    <w:rsid w:val="00D56897"/>
    <w:rsid w:val="00D5776E"/>
    <w:rsid w:val="00D628F7"/>
    <w:rsid w:val="00D63007"/>
    <w:rsid w:val="00D632E9"/>
    <w:rsid w:val="00D64971"/>
    <w:rsid w:val="00D65791"/>
    <w:rsid w:val="00D67884"/>
    <w:rsid w:val="00D82E70"/>
    <w:rsid w:val="00D8360A"/>
    <w:rsid w:val="00D87686"/>
    <w:rsid w:val="00D952BF"/>
    <w:rsid w:val="00D970B4"/>
    <w:rsid w:val="00DB6314"/>
    <w:rsid w:val="00DB6730"/>
    <w:rsid w:val="00DC3D1F"/>
    <w:rsid w:val="00DC7944"/>
    <w:rsid w:val="00DC7DE4"/>
    <w:rsid w:val="00DC7EAD"/>
    <w:rsid w:val="00DD42DB"/>
    <w:rsid w:val="00DD565A"/>
    <w:rsid w:val="00DD64AC"/>
    <w:rsid w:val="00DE4B48"/>
    <w:rsid w:val="00DF2650"/>
    <w:rsid w:val="00DF441F"/>
    <w:rsid w:val="00E024AD"/>
    <w:rsid w:val="00E02BF1"/>
    <w:rsid w:val="00E054A8"/>
    <w:rsid w:val="00E1705C"/>
    <w:rsid w:val="00E30F23"/>
    <w:rsid w:val="00E314B4"/>
    <w:rsid w:val="00E319C9"/>
    <w:rsid w:val="00E34F87"/>
    <w:rsid w:val="00E432E1"/>
    <w:rsid w:val="00E4526A"/>
    <w:rsid w:val="00E503B5"/>
    <w:rsid w:val="00E50FEC"/>
    <w:rsid w:val="00E56DF2"/>
    <w:rsid w:val="00E57D1F"/>
    <w:rsid w:val="00E71AAC"/>
    <w:rsid w:val="00E73F59"/>
    <w:rsid w:val="00E81FF3"/>
    <w:rsid w:val="00E85F34"/>
    <w:rsid w:val="00E90329"/>
    <w:rsid w:val="00E9560D"/>
    <w:rsid w:val="00E95744"/>
    <w:rsid w:val="00E96577"/>
    <w:rsid w:val="00EA4E28"/>
    <w:rsid w:val="00EA6E17"/>
    <w:rsid w:val="00EA7571"/>
    <w:rsid w:val="00EB07EC"/>
    <w:rsid w:val="00EB09C0"/>
    <w:rsid w:val="00EB263C"/>
    <w:rsid w:val="00EB4253"/>
    <w:rsid w:val="00EC387A"/>
    <w:rsid w:val="00ED1949"/>
    <w:rsid w:val="00ED569F"/>
    <w:rsid w:val="00EE0C66"/>
    <w:rsid w:val="00EE30C0"/>
    <w:rsid w:val="00EE3485"/>
    <w:rsid w:val="00F02CFB"/>
    <w:rsid w:val="00F04AA7"/>
    <w:rsid w:val="00F04BC6"/>
    <w:rsid w:val="00F152E2"/>
    <w:rsid w:val="00F24921"/>
    <w:rsid w:val="00F25A38"/>
    <w:rsid w:val="00F300CF"/>
    <w:rsid w:val="00F3327C"/>
    <w:rsid w:val="00F34FDD"/>
    <w:rsid w:val="00F4631D"/>
    <w:rsid w:val="00F543DE"/>
    <w:rsid w:val="00F55491"/>
    <w:rsid w:val="00F579FC"/>
    <w:rsid w:val="00F61D5B"/>
    <w:rsid w:val="00F64AC4"/>
    <w:rsid w:val="00F65922"/>
    <w:rsid w:val="00F67F86"/>
    <w:rsid w:val="00F74DAA"/>
    <w:rsid w:val="00F77A0E"/>
    <w:rsid w:val="00F8556D"/>
    <w:rsid w:val="00F91277"/>
    <w:rsid w:val="00F966F4"/>
    <w:rsid w:val="00FA2C80"/>
    <w:rsid w:val="00FA2CA9"/>
    <w:rsid w:val="00FA367B"/>
    <w:rsid w:val="00FB2284"/>
    <w:rsid w:val="00FB616C"/>
    <w:rsid w:val="00FC33F9"/>
    <w:rsid w:val="00FC39A7"/>
    <w:rsid w:val="00FC46C8"/>
    <w:rsid w:val="00FC687B"/>
    <w:rsid w:val="00FD3670"/>
    <w:rsid w:val="00FD759D"/>
    <w:rsid w:val="00FE3315"/>
    <w:rsid w:val="00FE379E"/>
    <w:rsid w:val="00FF4370"/>
    <w:rsid w:val="00FF6A93"/>
    <w:rsid w:val="00FF7D58"/>
    <w:rsid w:val="2944B149"/>
    <w:rsid w:val="6B476E99"/>
    <w:rsid w:val="791B5AF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4273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47E9E"/>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rsid w:val="00B47E9E"/>
    <w:pPr>
      <w:keepNext/>
      <w:outlineLvl w:val="0"/>
    </w:pPr>
    <w:rPr>
      <w:b/>
      <w:sz w:val="32"/>
    </w:rPr>
  </w:style>
  <w:style w:type="paragraph" w:styleId="berschrift2">
    <w:name w:val="heading 2"/>
    <w:basedOn w:val="Standard"/>
    <w:next w:val="Standard"/>
    <w:link w:val="berschrift2Zchn"/>
    <w:qFormat/>
    <w:rsid w:val="00B47E9E"/>
    <w:pPr>
      <w:keepNext/>
      <w:spacing w:line="200" w:lineRule="exact"/>
      <w:jc w:val="both"/>
      <w:outlineLvl w:val="1"/>
    </w:pPr>
    <w:rPr>
      <w:b/>
      <w:bCs/>
      <w:iCs/>
      <w:sz w:val="12"/>
    </w:rPr>
  </w:style>
  <w:style w:type="paragraph" w:styleId="berschrift3">
    <w:name w:val="heading 3"/>
    <w:basedOn w:val="Standard"/>
    <w:next w:val="Standard"/>
    <w:qFormat/>
    <w:rsid w:val="00B47E9E"/>
    <w:pPr>
      <w:keepNext/>
      <w:outlineLvl w:val="2"/>
    </w:pPr>
    <w:rPr>
      <w:b/>
      <w:color w:val="999999"/>
      <w:sz w:val="32"/>
    </w:rPr>
  </w:style>
  <w:style w:type="paragraph" w:styleId="berschrift4">
    <w:name w:val="heading 4"/>
    <w:basedOn w:val="Standard"/>
    <w:next w:val="Standard"/>
    <w:qFormat/>
    <w:rsid w:val="00B47E9E"/>
    <w:pPr>
      <w:keepNext/>
      <w:spacing w:line="360" w:lineRule="auto"/>
      <w:outlineLvl w:val="3"/>
    </w:pPr>
    <w:rPr>
      <w:rFonts w:cs="Arial"/>
      <w:b/>
      <w:sz w:val="28"/>
    </w:rPr>
  </w:style>
  <w:style w:type="paragraph" w:styleId="berschrift5">
    <w:name w:val="heading 5"/>
    <w:basedOn w:val="Standard"/>
    <w:next w:val="Standard"/>
    <w:qFormat/>
    <w:rsid w:val="00B47E9E"/>
    <w:pPr>
      <w:spacing w:before="240" w:after="60"/>
      <w:outlineLvl w:val="4"/>
    </w:pPr>
    <w:rPr>
      <w:b/>
      <w:bCs/>
      <w:i/>
      <w:iCs/>
      <w:sz w:val="26"/>
      <w:szCs w:val="26"/>
    </w:rPr>
  </w:style>
  <w:style w:type="paragraph" w:styleId="berschrift7">
    <w:name w:val="heading 7"/>
    <w:basedOn w:val="Standard"/>
    <w:next w:val="Standard"/>
    <w:qFormat/>
    <w:rsid w:val="00B47E9E"/>
    <w:pPr>
      <w:spacing w:before="240" w:after="60"/>
      <w:outlineLvl w:val="6"/>
    </w:pPr>
    <w:rPr>
      <w:rFonts w:ascii="Times New Roman" w:hAnsi="Times New Roman"/>
      <w:sz w:val="24"/>
      <w:szCs w:val="24"/>
    </w:rPr>
  </w:style>
  <w:style w:type="paragraph" w:styleId="berschrift9">
    <w:name w:val="heading 9"/>
    <w:basedOn w:val="Standard"/>
    <w:next w:val="Standard"/>
    <w:qFormat/>
    <w:rsid w:val="00B47E9E"/>
    <w:p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B47E9E"/>
    <w:pPr>
      <w:tabs>
        <w:tab w:val="center" w:pos="4819"/>
        <w:tab w:val="right" w:pos="9071"/>
      </w:tabs>
    </w:pPr>
  </w:style>
  <w:style w:type="paragraph" w:customStyle="1" w:styleId="G3">
    <w:name w:val="G3"/>
    <w:rsid w:val="00B47E9E"/>
    <w:pPr>
      <w:overflowPunct w:val="0"/>
      <w:autoSpaceDE w:val="0"/>
      <w:autoSpaceDN w:val="0"/>
      <w:adjustRightInd w:val="0"/>
      <w:spacing w:line="360" w:lineRule="exact"/>
      <w:textAlignment w:val="baseline"/>
    </w:pPr>
    <w:rPr>
      <w:rFonts w:ascii="lettergothic" w:hAnsi="lettergothic"/>
      <w:sz w:val="24"/>
    </w:rPr>
  </w:style>
  <w:style w:type="character" w:styleId="Hyperlink">
    <w:name w:val="Hyperlink"/>
    <w:basedOn w:val="Absatz-Standardschriftart"/>
    <w:rsid w:val="00B47E9E"/>
    <w:rPr>
      <w:color w:val="0000FF"/>
      <w:u w:val="single"/>
    </w:rPr>
  </w:style>
  <w:style w:type="character" w:styleId="BesuchterLink">
    <w:name w:val="FollowedHyperlink"/>
    <w:basedOn w:val="Absatz-Standardschriftart"/>
    <w:rsid w:val="00B47E9E"/>
    <w:rPr>
      <w:color w:val="800080"/>
      <w:u w:val="single"/>
    </w:rPr>
  </w:style>
  <w:style w:type="paragraph" w:styleId="Fuzeile">
    <w:name w:val="footer"/>
    <w:basedOn w:val="Standard"/>
    <w:rsid w:val="00B47E9E"/>
    <w:pPr>
      <w:tabs>
        <w:tab w:val="center" w:pos="4536"/>
        <w:tab w:val="right" w:pos="9072"/>
      </w:tabs>
    </w:pPr>
  </w:style>
  <w:style w:type="character" w:styleId="Seitenzahl">
    <w:name w:val="page number"/>
    <w:basedOn w:val="Absatz-Standardschriftart"/>
    <w:rsid w:val="00B47E9E"/>
  </w:style>
  <w:style w:type="paragraph" w:customStyle="1" w:styleId="BodyText21">
    <w:name w:val="Body Text 21"/>
    <w:basedOn w:val="Standard"/>
    <w:rsid w:val="00B47E9E"/>
    <w:pPr>
      <w:spacing w:line="360" w:lineRule="auto"/>
      <w:jc w:val="both"/>
    </w:pPr>
  </w:style>
  <w:style w:type="paragraph" w:styleId="Kommentartext">
    <w:name w:val="annotation text"/>
    <w:basedOn w:val="Standard"/>
    <w:link w:val="KommentartextZchn"/>
    <w:semiHidden/>
    <w:rsid w:val="00B47E9E"/>
    <w:rPr>
      <w:sz w:val="20"/>
    </w:rPr>
  </w:style>
  <w:style w:type="paragraph" w:styleId="Sprechblasentext">
    <w:name w:val="Balloon Text"/>
    <w:basedOn w:val="Standard"/>
    <w:semiHidden/>
    <w:rsid w:val="00B47E9E"/>
    <w:rPr>
      <w:rFonts w:ascii="Tahoma" w:hAnsi="Tahoma" w:cs="Tahoma"/>
      <w:sz w:val="16"/>
      <w:szCs w:val="16"/>
    </w:rPr>
  </w:style>
  <w:style w:type="paragraph" w:customStyle="1" w:styleId="StandardArial">
    <w:name w:val="Standard + Arial"/>
    <w:aliases w:val="11 pt"/>
    <w:basedOn w:val="Standard"/>
    <w:rsid w:val="00B47E9E"/>
    <w:pPr>
      <w:overflowPunct/>
      <w:autoSpaceDE/>
      <w:autoSpaceDN/>
      <w:adjustRightInd/>
      <w:ind w:right="3312"/>
      <w:textAlignment w:val="auto"/>
    </w:pPr>
    <w:rPr>
      <w:rFonts w:cs="Arial"/>
      <w:szCs w:val="9"/>
    </w:rPr>
  </w:style>
  <w:style w:type="paragraph" w:styleId="Textkrper">
    <w:name w:val="Body Text"/>
    <w:basedOn w:val="Standard"/>
    <w:rsid w:val="00B47E9E"/>
    <w:pPr>
      <w:overflowPunct/>
      <w:autoSpaceDE/>
      <w:autoSpaceDN/>
      <w:adjustRightInd/>
      <w:textAlignment w:val="auto"/>
    </w:pPr>
    <w:rPr>
      <w:b/>
      <w:bCs/>
      <w:szCs w:val="24"/>
    </w:rPr>
  </w:style>
  <w:style w:type="paragraph" w:styleId="Textkrper2">
    <w:name w:val="Body Text 2"/>
    <w:basedOn w:val="Standard"/>
    <w:rsid w:val="00B47E9E"/>
    <w:pPr>
      <w:overflowPunct/>
      <w:autoSpaceDE/>
      <w:autoSpaceDN/>
      <w:adjustRightInd/>
      <w:textAlignment w:val="auto"/>
    </w:pPr>
    <w:rPr>
      <w:b/>
      <w:bCs/>
      <w:sz w:val="28"/>
      <w:szCs w:val="24"/>
    </w:rPr>
  </w:style>
  <w:style w:type="paragraph" w:customStyle="1" w:styleId="bodytext">
    <w:name w:val="bodytext"/>
    <w:basedOn w:val="Standard"/>
    <w:rsid w:val="00B47E9E"/>
    <w:pPr>
      <w:overflowPunct/>
      <w:autoSpaceDE/>
      <w:autoSpaceDN/>
      <w:adjustRightInd/>
      <w:textAlignment w:val="auto"/>
    </w:pPr>
    <w:rPr>
      <w:rFonts w:ascii="Times New Roman" w:hAnsi="Times New Roman"/>
      <w:sz w:val="24"/>
      <w:szCs w:val="24"/>
    </w:rPr>
  </w:style>
  <w:style w:type="paragraph" w:styleId="StandardWeb">
    <w:name w:val="Normal (Web)"/>
    <w:basedOn w:val="Standard"/>
    <w:rsid w:val="00B47E9E"/>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headline1">
    <w:name w:val="headline1"/>
    <w:basedOn w:val="Absatz-Standardschriftart"/>
    <w:rsid w:val="00B47E9E"/>
    <w:rPr>
      <w:b/>
      <w:bCs/>
      <w:vanish w:val="0"/>
      <w:webHidden w:val="0"/>
      <w:color w:val="0E437B"/>
      <w:sz w:val="21"/>
      <w:szCs w:val="21"/>
      <w:specVanish w:val="0"/>
    </w:rPr>
  </w:style>
  <w:style w:type="character" w:customStyle="1" w:styleId="berschrift2Zchn">
    <w:name w:val="Überschrift 2 Zchn"/>
    <w:basedOn w:val="Absatz-Standardschriftart"/>
    <w:link w:val="berschrift2"/>
    <w:rsid w:val="00EB263C"/>
    <w:rPr>
      <w:rFonts w:ascii="Arial" w:hAnsi="Arial"/>
      <w:b/>
      <w:bCs/>
      <w:iCs/>
      <w:sz w:val="12"/>
    </w:rPr>
  </w:style>
  <w:style w:type="character" w:customStyle="1" w:styleId="xrtl1">
    <w:name w:val="xr_tl1"/>
    <w:basedOn w:val="Absatz-Standardschriftart"/>
    <w:rsid w:val="00591FB7"/>
  </w:style>
  <w:style w:type="table" w:styleId="Tabellenraster">
    <w:name w:val="Table Grid"/>
    <w:basedOn w:val="NormaleTabelle"/>
    <w:rsid w:val="00C91B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E432E1"/>
    <w:pPr>
      <w:overflowPunct/>
      <w:autoSpaceDE/>
      <w:autoSpaceDN/>
      <w:adjustRightInd/>
      <w:spacing w:after="200" w:line="276" w:lineRule="auto"/>
      <w:ind w:left="720"/>
      <w:contextualSpacing/>
      <w:textAlignment w:val="auto"/>
    </w:pPr>
    <w:rPr>
      <w:rFonts w:asciiTheme="minorHAnsi" w:eastAsiaTheme="minorHAnsi" w:hAnsiTheme="minorHAnsi" w:cstheme="minorBidi"/>
      <w:szCs w:val="22"/>
      <w:lang w:eastAsia="en-US"/>
    </w:rPr>
  </w:style>
  <w:style w:type="paragraph" w:customStyle="1" w:styleId="Default">
    <w:name w:val="Default"/>
    <w:rsid w:val="00386ABB"/>
    <w:pPr>
      <w:autoSpaceDE w:val="0"/>
      <w:autoSpaceDN w:val="0"/>
      <w:adjustRightInd w:val="0"/>
    </w:pPr>
    <w:rPr>
      <w:rFonts w:ascii="Arial" w:hAnsi="Arial" w:cs="Arial"/>
      <w:color w:val="000000"/>
      <w:sz w:val="24"/>
      <w:szCs w:val="24"/>
    </w:rPr>
  </w:style>
  <w:style w:type="paragraph" w:styleId="berarbeitung">
    <w:name w:val="Revision"/>
    <w:hidden/>
    <w:uiPriority w:val="99"/>
    <w:semiHidden/>
    <w:rsid w:val="004B3232"/>
    <w:rPr>
      <w:rFonts w:ascii="Arial" w:hAnsi="Arial"/>
      <w:sz w:val="22"/>
    </w:rPr>
  </w:style>
  <w:style w:type="character" w:styleId="Kommentarzeichen">
    <w:name w:val="annotation reference"/>
    <w:basedOn w:val="Absatz-Standardschriftart"/>
    <w:semiHidden/>
    <w:unhideWhenUsed/>
    <w:rsid w:val="00B02C2B"/>
    <w:rPr>
      <w:sz w:val="16"/>
      <w:szCs w:val="16"/>
    </w:rPr>
  </w:style>
  <w:style w:type="paragraph" w:styleId="Kommentarthema">
    <w:name w:val="annotation subject"/>
    <w:basedOn w:val="Kommentartext"/>
    <w:next w:val="Kommentartext"/>
    <w:link w:val="KommentarthemaZchn"/>
    <w:semiHidden/>
    <w:unhideWhenUsed/>
    <w:rsid w:val="00B02C2B"/>
    <w:rPr>
      <w:b/>
      <w:bCs/>
    </w:rPr>
  </w:style>
  <w:style w:type="character" w:customStyle="1" w:styleId="KommentartextZchn">
    <w:name w:val="Kommentartext Zchn"/>
    <w:basedOn w:val="Absatz-Standardschriftart"/>
    <w:link w:val="Kommentartext"/>
    <w:semiHidden/>
    <w:rsid w:val="00B02C2B"/>
    <w:rPr>
      <w:rFonts w:ascii="Arial" w:hAnsi="Arial"/>
    </w:rPr>
  </w:style>
  <w:style w:type="character" w:customStyle="1" w:styleId="KommentarthemaZchn">
    <w:name w:val="Kommentarthema Zchn"/>
    <w:basedOn w:val="KommentartextZchn"/>
    <w:link w:val="Kommentarthema"/>
    <w:semiHidden/>
    <w:rsid w:val="00B02C2B"/>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488156">
      <w:bodyDiv w:val="1"/>
      <w:marLeft w:val="0"/>
      <w:marRight w:val="0"/>
      <w:marTop w:val="0"/>
      <w:marBottom w:val="0"/>
      <w:divBdr>
        <w:top w:val="none" w:sz="0" w:space="0" w:color="auto"/>
        <w:left w:val="none" w:sz="0" w:space="0" w:color="auto"/>
        <w:bottom w:val="none" w:sz="0" w:space="0" w:color="auto"/>
        <w:right w:val="none" w:sz="0" w:space="0" w:color="auto"/>
      </w:divBdr>
      <w:divsChild>
        <w:div w:id="1102994092">
          <w:marLeft w:val="0"/>
          <w:marRight w:val="0"/>
          <w:marTop w:val="0"/>
          <w:marBottom w:val="0"/>
          <w:divBdr>
            <w:top w:val="none" w:sz="0" w:space="0" w:color="auto"/>
            <w:left w:val="none" w:sz="0" w:space="0" w:color="auto"/>
            <w:bottom w:val="none" w:sz="0" w:space="0" w:color="auto"/>
            <w:right w:val="none" w:sz="0" w:space="0" w:color="auto"/>
          </w:divBdr>
          <w:divsChild>
            <w:div w:id="521476353">
              <w:marLeft w:val="0"/>
              <w:marRight w:val="0"/>
              <w:marTop w:val="0"/>
              <w:marBottom w:val="0"/>
              <w:divBdr>
                <w:top w:val="none" w:sz="0" w:space="0" w:color="auto"/>
                <w:left w:val="none" w:sz="0" w:space="0" w:color="auto"/>
                <w:bottom w:val="none" w:sz="0" w:space="0" w:color="auto"/>
                <w:right w:val="none" w:sz="0" w:space="0" w:color="auto"/>
              </w:divBdr>
              <w:divsChild>
                <w:div w:id="901528748">
                  <w:marLeft w:val="0"/>
                  <w:marRight w:val="0"/>
                  <w:marTop w:val="0"/>
                  <w:marBottom w:val="0"/>
                  <w:divBdr>
                    <w:top w:val="none" w:sz="0" w:space="0" w:color="auto"/>
                    <w:left w:val="none" w:sz="0" w:space="0" w:color="auto"/>
                    <w:bottom w:val="none" w:sz="0" w:space="0" w:color="auto"/>
                    <w:right w:val="none" w:sz="0" w:space="0" w:color="auto"/>
                  </w:divBdr>
                  <w:divsChild>
                    <w:div w:id="25678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9001160">
      <w:bodyDiv w:val="1"/>
      <w:marLeft w:val="0"/>
      <w:marRight w:val="0"/>
      <w:marTop w:val="0"/>
      <w:marBottom w:val="0"/>
      <w:divBdr>
        <w:top w:val="none" w:sz="0" w:space="0" w:color="auto"/>
        <w:left w:val="none" w:sz="0" w:space="0" w:color="auto"/>
        <w:bottom w:val="none" w:sz="0" w:space="0" w:color="auto"/>
        <w:right w:val="none" w:sz="0" w:space="0" w:color="auto"/>
      </w:divBdr>
    </w:div>
    <w:div w:id="669909661">
      <w:bodyDiv w:val="1"/>
      <w:marLeft w:val="0"/>
      <w:marRight w:val="0"/>
      <w:marTop w:val="0"/>
      <w:marBottom w:val="0"/>
      <w:divBdr>
        <w:top w:val="none" w:sz="0" w:space="0" w:color="auto"/>
        <w:left w:val="none" w:sz="0" w:space="0" w:color="auto"/>
        <w:bottom w:val="none" w:sz="0" w:space="0" w:color="auto"/>
        <w:right w:val="none" w:sz="0" w:space="0" w:color="auto"/>
      </w:divBdr>
    </w:div>
    <w:div w:id="1177309787">
      <w:bodyDiv w:val="1"/>
      <w:marLeft w:val="0"/>
      <w:marRight w:val="0"/>
      <w:marTop w:val="0"/>
      <w:marBottom w:val="0"/>
      <w:divBdr>
        <w:top w:val="none" w:sz="0" w:space="0" w:color="auto"/>
        <w:left w:val="none" w:sz="0" w:space="0" w:color="auto"/>
        <w:bottom w:val="none" w:sz="0" w:space="0" w:color="auto"/>
        <w:right w:val="none" w:sz="0" w:space="0" w:color="auto"/>
      </w:divBdr>
    </w:div>
    <w:div w:id="1334797332">
      <w:bodyDiv w:val="1"/>
      <w:marLeft w:val="0"/>
      <w:marRight w:val="0"/>
      <w:marTop w:val="0"/>
      <w:marBottom w:val="0"/>
      <w:divBdr>
        <w:top w:val="none" w:sz="0" w:space="0" w:color="auto"/>
        <w:left w:val="none" w:sz="0" w:space="0" w:color="auto"/>
        <w:bottom w:val="none" w:sz="0" w:space="0" w:color="auto"/>
        <w:right w:val="none" w:sz="0" w:space="0" w:color="auto"/>
      </w:divBdr>
    </w:div>
    <w:div w:id="1494375225">
      <w:bodyDiv w:val="1"/>
      <w:marLeft w:val="0"/>
      <w:marRight w:val="0"/>
      <w:marTop w:val="0"/>
      <w:marBottom w:val="0"/>
      <w:divBdr>
        <w:top w:val="none" w:sz="0" w:space="0" w:color="auto"/>
        <w:left w:val="none" w:sz="0" w:space="0" w:color="auto"/>
        <w:bottom w:val="none" w:sz="0" w:space="0" w:color="auto"/>
        <w:right w:val="none" w:sz="0" w:space="0" w:color="auto"/>
      </w:divBdr>
    </w:div>
    <w:div w:id="1992906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mailto:Presse-man@man.eu" TargetMode="External"/><Relationship Id="rId2" Type="http://schemas.openxmlformats.org/officeDocument/2006/relationships/image" Target="media/image2.jpg"/><Relationship Id="rId1" Type="http://schemas.openxmlformats.org/officeDocument/2006/relationships/image" Target="media/image1.jpeg"/><Relationship Id="rId6" Type="http://schemas.openxmlformats.org/officeDocument/2006/relationships/hyperlink" Target="https://press.mantruckandbus.com/" TargetMode="External"/><Relationship Id="rId5" Type="http://schemas.openxmlformats.org/officeDocument/2006/relationships/hyperlink" Target="mailto:Presse-man@man.eu" TargetMode="External"/><Relationship Id="rId4" Type="http://schemas.openxmlformats.org/officeDocument/2006/relationships/hyperlink" Target="https://press.mantruckandbus.com/"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6A5758AC4B1F34DB2275214686F282A" ma:contentTypeVersion="19" ma:contentTypeDescription="Create a new document." ma:contentTypeScope="" ma:versionID="5e69d531f329490c2f1265b6a07ec93b">
  <xsd:schema xmlns:xsd="http://www.w3.org/2001/XMLSchema" xmlns:xs="http://www.w3.org/2001/XMLSchema" xmlns:p="http://schemas.microsoft.com/office/2006/metadata/properties" xmlns:ns2="1ae82265-6f18-4a5e-803a-503778e0c8e3" xmlns:ns3="ede2402f-5ec8-45b8-8c92-06df2258e6a8" targetNamespace="http://schemas.microsoft.com/office/2006/metadata/properties" ma:root="true" ma:fieldsID="aa8a0a642807c437179a60b1ca3be4b9" ns2:_="" ns3:_="">
    <xsd:import namespace="1ae82265-6f18-4a5e-803a-503778e0c8e3"/>
    <xsd:import namespace="ede2402f-5ec8-45b8-8c92-06df2258e6a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e82265-6f18-4a5e-803a-503778e0c8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8b956c5-7b51-4f98-98b3-f5fe7df043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e2402f-5ec8-45b8-8c92-06df2258e6a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a2fe2b5-61ff-41dd-8950-a0d0f459381c}" ma:internalName="TaxCatchAll" ma:showField="CatchAllData" ma:web="ede2402f-5ec8-45b8-8c92-06df2258e6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ae82265-6f18-4a5e-803a-503778e0c8e3">
      <Terms xmlns="http://schemas.microsoft.com/office/infopath/2007/PartnerControls"/>
    </lcf76f155ced4ddcb4097134ff3c332f>
    <TaxCatchAll xmlns="ede2402f-5ec8-45b8-8c92-06df2258e6a8" xsi:nil="true"/>
  </documentManagement>
</p:properties>
</file>

<file path=customXml/itemProps1.xml><?xml version="1.0" encoding="utf-8"?>
<ds:datastoreItem xmlns:ds="http://schemas.openxmlformats.org/officeDocument/2006/customXml" ds:itemID="{20C7A4EB-F9E6-4424-A307-89890ED1C53D}">
  <ds:schemaRefs>
    <ds:schemaRef ds:uri="http://schemas.openxmlformats.org/officeDocument/2006/bibliography"/>
  </ds:schemaRefs>
</ds:datastoreItem>
</file>

<file path=customXml/itemProps2.xml><?xml version="1.0" encoding="utf-8"?>
<ds:datastoreItem xmlns:ds="http://schemas.openxmlformats.org/officeDocument/2006/customXml" ds:itemID="{388187AE-7454-437B-91F0-5A07E70FF520}"/>
</file>

<file path=customXml/itemProps3.xml><?xml version="1.0" encoding="utf-8"?>
<ds:datastoreItem xmlns:ds="http://schemas.openxmlformats.org/officeDocument/2006/customXml" ds:itemID="{AC4AF56E-5A1D-49FE-85D0-3D3DB705A088}"/>
</file>

<file path=customXml/itemProps4.xml><?xml version="1.0" encoding="utf-8"?>
<ds:datastoreItem xmlns:ds="http://schemas.openxmlformats.org/officeDocument/2006/customXml" ds:itemID="{83C814FA-89F9-4409-9B2B-305F9063B842}"/>
</file>

<file path=docMetadata/LabelInfo.xml><?xml version="1.0" encoding="utf-8"?>
<clbl:labelList xmlns:clbl="http://schemas.microsoft.com/office/2020/mipLabelMetadata">
  <clbl:label id="{ebb139ea-6c0f-483b-849b-f4eb908d0141}" enabled="1" method="Standard" siteId="{ccc63daa-d84b-4abd-98fd-4eeb839de27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674</Words>
  <Characters>4248</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2025-09-24T09:37:00Z</dcterms:created>
  <dcterms:modified xsi:type="dcterms:W3CDTF">2025-09-24T09:37:00Z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0x01010036A5758AC4B1F34DB2275214686F282A</vt:lpwstr>
  </property>
  <property fmtid="{D5CDD505-2E9C-101B-9397-08002B2CF9AE}" pid="3" name="MediaServiceImageTags">
    <vt:lpwstr/>
  </property>
</Properties>
</file>